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000" w:firstRow="0" w:lastRow="0" w:firstColumn="0" w:lastColumn="0" w:noHBand="0" w:noVBand="0"/>
      </w:tblPr>
      <w:tblGrid>
        <w:gridCol w:w="4400"/>
        <w:gridCol w:w="450"/>
        <w:gridCol w:w="395"/>
        <w:gridCol w:w="4536"/>
      </w:tblGrid>
      <w:tr w:rsidR="006E0EFA" w:rsidRPr="004B5B63" w:rsidTr="00C2612D">
        <w:trPr>
          <w:trHeight w:val="1221"/>
        </w:trPr>
        <w:tc>
          <w:tcPr>
            <w:tcW w:w="4400" w:type="dxa"/>
          </w:tcPr>
          <w:p w:rsidR="006E0EFA" w:rsidRPr="004B5B63" w:rsidRDefault="006E0EFA" w:rsidP="00C2612D">
            <w:pPr>
              <w:pStyle w:val="aa"/>
              <w:spacing w:after="0"/>
              <w:ind w:firstLine="34"/>
              <w:jc w:val="center"/>
              <w:rPr>
                <w:sz w:val="24"/>
                <w:szCs w:val="24"/>
                <w:lang w:val="tt-RU"/>
              </w:rPr>
            </w:pPr>
            <w:r w:rsidRPr="004B5B63">
              <w:rPr>
                <w:sz w:val="24"/>
                <w:szCs w:val="24"/>
              </w:rPr>
              <w:t>СОВЕТ КРЫМ-САРАЙСКОГО</w:t>
            </w:r>
          </w:p>
          <w:p w:rsidR="006E0EFA" w:rsidRPr="004B5B63" w:rsidRDefault="006E0EFA" w:rsidP="00C2612D">
            <w:pPr>
              <w:tabs>
                <w:tab w:val="left" w:pos="92"/>
              </w:tabs>
              <w:ind w:firstLine="34"/>
              <w:jc w:val="center"/>
              <w:rPr>
                <w:rFonts w:ascii="Arial" w:hAnsi="Arial" w:cs="Arial"/>
                <w:lang w:val="tt-RU"/>
              </w:rPr>
            </w:pPr>
            <w:r w:rsidRPr="004B5B63">
              <w:rPr>
                <w:rFonts w:ascii="Arial" w:hAnsi="Arial" w:cs="Arial"/>
              </w:rPr>
              <w:t>СЕЛЬСКОГО ПОСЕЛЕНИЯ</w:t>
            </w:r>
          </w:p>
          <w:p w:rsidR="006E0EFA" w:rsidRPr="004B5B63" w:rsidRDefault="006E0EFA" w:rsidP="00C2612D">
            <w:pPr>
              <w:pStyle w:val="aa"/>
              <w:spacing w:after="0"/>
              <w:ind w:firstLine="34"/>
              <w:jc w:val="center"/>
              <w:rPr>
                <w:sz w:val="24"/>
                <w:szCs w:val="24"/>
              </w:rPr>
            </w:pPr>
            <w:r w:rsidRPr="004B5B63">
              <w:rPr>
                <w:sz w:val="24"/>
                <w:szCs w:val="24"/>
              </w:rPr>
              <w:t>БАВЛИНСКОГО  МУНИЦИПАЛЬНОГО РАЙОНА</w:t>
            </w:r>
          </w:p>
          <w:p w:rsidR="006E0EFA" w:rsidRPr="004B5B63" w:rsidRDefault="006E0EFA" w:rsidP="00C2612D">
            <w:pPr>
              <w:tabs>
                <w:tab w:val="left" w:pos="92"/>
              </w:tabs>
              <w:ind w:firstLine="34"/>
              <w:jc w:val="center"/>
              <w:rPr>
                <w:rFonts w:ascii="Arial" w:hAnsi="Arial" w:cs="Arial"/>
                <w:lang w:val="tt-RU"/>
              </w:rPr>
            </w:pPr>
            <w:r w:rsidRPr="004B5B63">
              <w:rPr>
                <w:rFonts w:ascii="Arial" w:hAnsi="Arial" w:cs="Arial"/>
                <w:lang w:val="tt-RU"/>
              </w:rPr>
              <w:t>РЕСПУБЛИКИ   ТАТАРСТАН</w:t>
            </w:r>
          </w:p>
        </w:tc>
        <w:tc>
          <w:tcPr>
            <w:tcW w:w="845" w:type="dxa"/>
            <w:gridSpan w:val="2"/>
          </w:tcPr>
          <w:p w:rsidR="006E0EFA" w:rsidRPr="004B5B63" w:rsidRDefault="006E0EFA" w:rsidP="00C2612D">
            <w:pPr>
              <w:jc w:val="center"/>
              <w:rPr>
                <w:rFonts w:ascii="Arial" w:hAnsi="Arial" w:cs="Arial"/>
              </w:rPr>
            </w:pPr>
          </w:p>
          <w:p w:rsidR="006E0EFA" w:rsidRPr="004B5B63" w:rsidRDefault="006E0EFA" w:rsidP="00C2612D">
            <w:pPr>
              <w:jc w:val="center"/>
              <w:rPr>
                <w:rFonts w:ascii="Arial" w:hAnsi="Arial" w:cs="Arial"/>
              </w:rPr>
            </w:pPr>
          </w:p>
          <w:p w:rsidR="006E0EFA" w:rsidRPr="004B5B63" w:rsidRDefault="006E0EFA" w:rsidP="00C2612D">
            <w:pPr>
              <w:jc w:val="center"/>
              <w:rPr>
                <w:rFonts w:ascii="Arial" w:hAnsi="Arial" w:cs="Arial"/>
              </w:rPr>
            </w:pPr>
          </w:p>
          <w:p w:rsidR="006E0EFA" w:rsidRPr="004B5B63" w:rsidRDefault="006E0EFA" w:rsidP="00C2612D">
            <w:pPr>
              <w:jc w:val="center"/>
              <w:rPr>
                <w:rFonts w:ascii="Arial" w:hAnsi="Arial" w:cs="Arial"/>
              </w:rPr>
            </w:pPr>
          </w:p>
        </w:tc>
        <w:tc>
          <w:tcPr>
            <w:tcW w:w="4536" w:type="dxa"/>
            <w:shd w:val="clear" w:color="auto" w:fill="auto"/>
          </w:tcPr>
          <w:p w:rsidR="006E0EFA" w:rsidRPr="004B5B63" w:rsidRDefault="006E0EFA" w:rsidP="00C2612D">
            <w:pPr>
              <w:jc w:val="center"/>
              <w:rPr>
                <w:rFonts w:ascii="Arial" w:hAnsi="Arial" w:cs="Arial"/>
              </w:rPr>
            </w:pPr>
            <w:r w:rsidRPr="004B5B63">
              <w:rPr>
                <w:rFonts w:ascii="Arial" w:hAnsi="Arial" w:cs="Arial"/>
              </w:rPr>
              <w:t>ТАТАРСТАН   РЕСПУБЛИКАСЫ</w:t>
            </w:r>
          </w:p>
          <w:p w:rsidR="006E0EFA" w:rsidRPr="004B5B63" w:rsidRDefault="006E0EFA" w:rsidP="00C2612D">
            <w:pPr>
              <w:pStyle w:val="2"/>
              <w:rPr>
                <w:rFonts w:ascii="Arial" w:hAnsi="Arial" w:cs="Arial"/>
                <w:sz w:val="24"/>
                <w:lang w:val="tt-RU"/>
              </w:rPr>
            </w:pPr>
            <w:r w:rsidRPr="004B5B63">
              <w:rPr>
                <w:rFonts w:ascii="Arial" w:hAnsi="Arial" w:cs="Arial"/>
                <w:sz w:val="24"/>
                <w:lang w:val="ar-SA"/>
              </w:rPr>
              <w:t>БАУЛЫ</w:t>
            </w:r>
            <w:r w:rsidRPr="004B5B63">
              <w:rPr>
                <w:rFonts w:ascii="Arial" w:hAnsi="Arial" w:cs="Arial"/>
                <w:sz w:val="24"/>
              </w:rPr>
              <w:t xml:space="preserve"> </w:t>
            </w:r>
            <w:r w:rsidRPr="004B5B63">
              <w:rPr>
                <w:rFonts w:ascii="Arial" w:hAnsi="Arial" w:cs="Arial"/>
                <w:sz w:val="24"/>
                <w:lang w:val="tt-RU"/>
              </w:rPr>
              <w:t xml:space="preserve"> МУНИЦИПАЛЬ РАЙОНЫ</w:t>
            </w:r>
          </w:p>
          <w:p w:rsidR="006E0EFA" w:rsidRPr="004B5B63" w:rsidRDefault="006E0EFA" w:rsidP="00C2612D">
            <w:pPr>
              <w:jc w:val="center"/>
              <w:rPr>
                <w:rFonts w:ascii="Arial" w:hAnsi="Arial" w:cs="Arial"/>
                <w:lang w:val="tt-RU"/>
              </w:rPr>
            </w:pPr>
            <w:r w:rsidRPr="004B5B63">
              <w:rPr>
                <w:rFonts w:ascii="Arial" w:hAnsi="Arial" w:cs="Arial"/>
                <w:lang w:val="tt-RU"/>
              </w:rPr>
              <w:t>КЫРЫМ-САРАЙ АВЫЛ</w:t>
            </w:r>
          </w:p>
          <w:p w:rsidR="006E0EFA" w:rsidRPr="004B5B63" w:rsidRDefault="006E0EFA" w:rsidP="00C2612D">
            <w:pPr>
              <w:jc w:val="center"/>
              <w:rPr>
                <w:rFonts w:ascii="Arial" w:hAnsi="Arial" w:cs="Arial"/>
              </w:rPr>
            </w:pPr>
            <w:r w:rsidRPr="004B5B63">
              <w:rPr>
                <w:rFonts w:ascii="Arial" w:hAnsi="Arial" w:cs="Arial"/>
                <w:lang w:val="tt-RU"/>
              </w:rPr>
              <w:t>ЖИРЛЕГЕ СОВЕТЫ</w:t>
            </w:r>
          </w:p>
        </w:tc>
      </w:tr>
      <w:tr w:rsidR="006E0EFA" w:rsidRPr="004B5B63" w:rsidTr="00C2612D">
        <w:trPr>
          <w:trHeight w:hRule="exact" w:val="387"/>
        </w:trPr>
        <w:tc>
          <w:tcPr>
            <w:tcW w:w="9781" w:type="dxa"/>
            <w:gridSpan w:val="4"/>
          </w:tcPr>
          <w:p w:rsidR="006E0EFA" w:rsidRPr="004B5B63" w:rsidRDefault="006E0EFA" w:rsidP="00C2612D">
            <w:pPr>
              <w:pBdr>
                <w:bottom w:val="single" w:sz="18" w:space="1" w:color="auto"/>
                <w:between w:val="single" w:sz="2" w:space="1" w:color="auto"/>
              </w:pBdr>
              <w:contextualSpacing/>
              <w:jc w:val="center"/>
              <w:rPr>
                <w:rFonts w:ascii="Arial" w:hAnsi="Arial" w:cs="Arial"/>
              </w:rPr>
            </w:pPr>
          </w:p>
          <w:p w:rsidR="006E0EFA" w:rsidRPr="004B5B63" w:rsidRDefault="006E0EFA" w:rsidP="00C2612D">
            <w:pPr>
              <w:jc w:val="center"/>
              <w:rPr>
                <w:rFonts w:ascii="Arial" w:hAnsi="Arial" w:cs="Arial"/>
              </w:rPr>
            </w:pPr>
          </w:p>
        </w:tc>
      </w:tr>
      <w:tr w:rsidR="006E0EFA" w:rsidRPr="004B5B63" w:rsidTr="00C2612D">
        <w:trPr>
          <w:trHeight w:val="413"/>
        </w:trPr>
        <w:tc>
          <w:tcPr>
            <w:tcW w:w="4850" w:type="dxa"/>
            <w:gridSpan w:val="2"/>
            <w:vAlign w:val="bottom"/>
          </w:tcPr>
          <w:p w:rsidR="006E0EFA" w:rsidRPr="004B5B63" w:rsidRDefault="006E0EFA" w:rsidP="00C2612D">
            <w:pPr>
              <w:rPr>
                <w:rFonts w:ascii="Arial" w:hAnsi="Arial" w:cs="Arial"/>
              </w:rPr>
            </w:pPr>
            <w:r w:rsidRPr="004B5B63">
              <w:rPr>
                <w:rFonts w:ascii="Arial" w:hAnsi="Arial" w:cs="Arial"/>
              </w:rPr>
              <w:t xml:space="preserve">                 РЕШЕНИЕ</w:t>
            </w:r>
          </w:p>
        </w:tc>
        <w:tc>
          <w:tcPr>
            <w:tcW w:w="4931" w:type="dxa"/>
            <w:gridSpan w:val="2"/>
            <w:vAlign w:val="bottom"/>
          </w:tcPr>
          <w:p w:rsidR="006E0EFA" w:rsidRPr="004B5B63" w:rsidRDefault="006E0EFA" w:rsidP="00C2612D">
            <w:pPr>
              <w:ind w:firstLine="4"/>
              <w:rPr>
                <w:rFonts w:ascii="Arial" w:hAnsi="Arial" w:cs="Arial"/>
              </w:rPr>
            </w:pPr>
            <w:r w:rsidRPr="004B5B63">
              <w:rPr>
                <w:rFonts w:ascii="Arial" w:hAnsi="Arial" w:cs="Arial"/>
              </w:rPr>
              <w:t xml:space="preserve">                      </w:t>
            </w:r>
            <w:r w:rsidR="001B64F7" w:rsidRPr="004B5B63">
              <w:rPr>
                <w:rFonts w:ascii="Arial" w:hAnsi="Arial" w:cs="Arial"/>
              </w:rPr>
              <w:t xml:space="preserve"> </w:t>
            </w:r>
            <w:r w:rsidRPr="004B5B63">
              <w:rPr>
                <w:rFonts w:ascii="Arial" w:hAnsi="Arial" w:cs="Arial"/>
              </w:rPr>
              <w:t xml:space="preserve">       КАРАР</w:t>
            </w:r>
          </w:p>
        </w:tc>
      </w:tr>
      <w:tr w:rsidR="006E0EFA" w:rsidRPr="004B5B63" w:rsidTr="00C2612D">
        <w:trPr>
          <w:trHeight w:val="413"/>
        </w:trPr>
        <w:tc>
          <w:tcPr>
            <w:tcW w:w="9781" w:type="dxa"/>
            <w:gridSpan w:val="4"/>
            <w:vAlign w:val="bottom"/>
          </w:tcPr>
          <w:p w:rsidR="006E0EFA" w:rsidRPr="004B5B63" w:rsidRDefault="006E0EFA" w:rsidP="00C2612D">
            <w:pPr>
              <w:jc w:val="center"/>
              <w:rPr>
                <w:rFonts w:ascii="Arial" w:hAnsi="Arial" w:cs="Arial"/>
              </w:rPr>
            </w:pPr>
          </w:p>
          <w:p w:rsidR="006E0EFA" w:rsidRPr="004B5B63" w:rsidRDefault="006E0EFA" w:rsidP="004B5B63">
            <w:pPr>
              <w:ind w:firstLine="34"/>
              <w:rPr>
                <w:rFonts w:ascii="Arial" w:hAnsi="Arial" w:cs="Arial"/>
              </w:rPr>
            </w:pPr>
          </w:p>
        </w:tc>
      </w:tr>
    </w:tbl>
    <w:p w:rsidR="006E0EFA" w:rsidRPr="004B5B63" w:rsidRDefault="006E0EFA" w:rsidP="006E0EFA">
      <w:pPr>
        <w:shd w:val="clear" w:color="auto" w:fill="FFFFFF"/>
        <w:jc w:val="center"/>
        <w:rPr>
          <w:rFonts w:ascii="Arial" w:hAnsi="Arial" w:cs="Arial"/>
        </w:rPr>
      </w:pPr>
    </w:p>
    <w:p w:rsidR="006E0EFA" w:rsidRPr="004B5B63" w:rsidRDefault="006E0EFA" w:rsidP="006E0EFA">
      <w:pPr>
        <w:pStyle w:val="ConsPlusTitle"/>
        <w:ind w:right="2834"/>
        <w:jc w:val="both"/>
        <w:rPr>
          <w:rFonts w:ascii="Arial" w:hAnsi="Arial" w:cs="Arial"/>
          <w:b w:val="0"/>
          <w:sz w:val="24"/>
          <w:szCs w:val="24"/>
        </w:rPr>
      </w:pPr>
    </w:p>
    <w:p w:rsidR="006E0EFA" w:rsidRPr="004B5B63" w:rsidRDefault="006E0EFA" w:rsidP="006E0EFA">
      <w:pPr>
        <w:pStyle w:val="ConsPlusTitle"/>
        <w:ind w:right="2834"/>
        <w:jc w:val="both"/>
        <w:rPr>
          <w:rFonts w:ascii="Arial" w:hAnsi="Arial" w:cs="Arial"/>
          <w:b w:val="0"/>
          <w:sz w:val="24"/>
          <w:szCs w:val="24"/>
        </w:rPr>
      </w:pPr>
      <w:proofErr w:type="gramStart"/>
      <w:r w:rsidRPr="004B5B63">
        <w:rPr>
          <w:rFonts w:ascii="Arial" w:hAnsi="Arial" w:cs="Arial"/>
          <w:b w:val="0"/>
          <w:sz w:val="24"/>
          <w:szCs w:val="24"/>
        </w:rPr>
        <w:t>О Порядке принятия решения о применении к депутату, члену выборного органа местного самоуправления, выборному</w:t>
      </w:r>
      <w:r w:rsidR="006C0669" w:rsidRPr="004B5B63">
        <w:rPr>
          <w:rFonts w:ascii="Arial" w:hAnsi="Arial" w:cs="Arial"/>
          <w:b w:val="0"/>
          <w:sz w:val="24"/>
          <w:szCs w:val="24"/>
        </w:rPr>
        <w:t xml:space="preserve"> должностному </w:t>
      </w:r>
      <w:r w:rsidRPr="004B5B63">
        <w:rPr>
          <w:rFonts w:ascii="Arial" w:hAnsi="Arial" w:cs="Arial"/>
          <w:b w:val="0"/>
          <w:sz w:val="24"/>
          <w:szCs w:val="24"/>
        </w:rPr>
        <w:t>лицу местного самоуправления Крым-</w:t>
      </w:r>
      <w:proofErr w:type="spellStart"/>
      <w:r w:rsidRPr="004B5B63">
        <w:rPr>
          <w:rFonts w:ascii="Arial" w:hAnsi="Arial" w:cs="Arial"/>
          <w:b w:val="0"/>
          <w:sz w:val="24"/>
          <w:szCs w:val="24"/>
        </w:rPr>
        <w:t>Сарайского</w:t>
      </w:r>
      <w:proofErr w:type="spellEnd"/>
      <w:r w:rsidRPr="004B5B63">
        <w:rPr>
          <w:rFonts w:ascii="Arial" w:hAnsi="Arial" w:cs="Arial"/>
          <w:b w:val="0"/>
          <w:sz w:val="24"/>
          <w:szCs w:val="24"/>
        </w:rPr>
        <w:t xml:space="preserve">  сельского поселения Бавлинского муниципального района мер отве</w:t>
      </w:r>
      <w:r w:rsidR="006C0669" w:rsidRPr="004B5B63">
        <w:rPr>
          <w:rFonts w:ascii="Arial" w:hAnsi="Arial" w:cs="Arial"/>
          <w:b w:val="0"/>
          <w:sz w:val="24"/>
          <w:szCs w:val="24"/>
        </w:rPr>
        <w:t>тственности</w:t>
      </w:r>
      <w:r w:rsidRPr="004B5B63">
        <w:rPr>
          <w:rFonts w:ascii="Arial" w:hAnsi="Arial" w:cs="Arial"/>
          <w:b w:val="0"/>
          <w:sz w:val="24"/>
          <w:szCs w:val="24"/>
        </w:rPr>
        <w:t xml:space="preserve">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w:t>
      </w:r>
      <w:proofErr w:type="gramEnd"/>
      <w:r w:rsidRPr="004B5B63">
        <w:rPr>
          <w:rFonts w:ascii="Arial" w:hAnsi="Arial" w:cs="Arial"/>
          <w:b w:val="0"/>
          <w:sz w:val="24"/>
          <w:szCs w:val="24"/>
        </w:rPr>
        <w:t xml:space="preserve"> искажение этих сведений является несущественным</w:t>
      </w:r>
    </w:p>
    <w:p w:rsidR="006E0EFA" w:rsidRPr="004B5B63" w:rsidRDefault="006E0EFA" w:rsidP="006E0EFA">
      <w:pPr>
        <w:pStyle w:val="ConsPlusNormal"/>
        <w:jc w:val="both"/>
        <w:rPr>
          <w:rFonts w:ascii="Arial" w:hAnsi="Arial" w:cs="Arial"/>
          <w:sz w:val="24"/>
          <w:szCs w:val="24"/>
        </w:rPr>
      </w:pPr>
    </w:p>
    <w:p w:rsidR="006E0EFA" w:rsidRPr="004B5B63" w:rsidRDefault="006E0EFA" w:rsidP="006E0EFA">
      <w:pPr>
        <w:pStyle w:val="ConsPlusNormal"/>
        <w:spacing w:line="360" w:lineRule="auto"/>
        <w:ind w:firstLine="540"/>
        <w:jc w:val="both"/>
        <w:rPr>
          <w:rFonts w:ascii="Arial" w:hAnsi="Arial" w:cs="Arial"/>
          <w:sz w:val="24"/>
          <w:szCs w:val="24"/>
        </w:rPr>
      </w:pPr>
      <w:r w:rsidRPr="004B5B63">
        <w:rPr>
          <w:rFonts w:ascii="Arial" w:hAnsi="Arial" w:cs="Arial"/>
          <w:sz w:val="24"/>
          <w:szCs w:val="24"/>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w:t>
      </w:r>
      <w:proofErr w:type="gramStart"/>
      <w:r w:rsidRPr="004B5B63">
        <w:rPr>
          <w:rFonts w:ascii="Arial" w:hAnsi="Arial" w:cs="Arial"/>
          <w:sz w:val="24"/>
          <w:szCs w:val="24"/>
        </w:rPr>
        <w:t xml:space="preserve">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w:t>
      </w:r>
      <w:r w:rsidR="008A3D41" w:rsidRPr="004B5B63">
        <w:rPr>
          <w:rFonts w:ascii="Arial" w:hAnsi="Arial" w:cs="Arial"/>
          <w:sz w:val="24"/>
          <w:szCs w:val="24"/>
        </w:rPr>
        <w:t xml:space="preserve"> </w:t>
      </w:r>
      <w:r w:rsidRPr="004B5B63">
        <w:rPr>
          <w:rFonts w:ascii="Arial" w:hAnsi="Arial" w:cs="Arial"/>
          <w:sz w:val="24"/>
          <w:szCs w:val="24"/>
        </w:rPr>
        <w:t>должности главы местной администрации по контракту, и лицами, замещающими муниципальные должности, должности главы местной администрации</w:t>
      </w:r>
      <w:proofErr w:type="gramEnd"/>
      <w:r w:rsidRPr="004B5B63">
        <w:rPr>
          <w:rFonts w:ascii="Arial" w:hAnsi="Arial" w:cs="Arial"/>
          <w:sz w:val="24"/>
          <w:szCs w:val="24"/>
        </w:rPr>
        <w:t xml:space="preserve"> по контракту»,</w:t>
      </w:r>
      <w:hyperlink r:id="rId8" w:history="1">
        <w:r w:rsidRPr="004B5B63">
          <w:rPr>
            <w:rFonts w:ascii="Arial" w:hAnsi="Arial" w:cs="Arial"/>
            <w:sz w:val="24"/>
            <w:szCs w:val="24"/>
          </w:rPr>
          <w:t>Уставом</w:t>
        </w:r>
      </w:hyperlink>
      <w:r w:rsidRPr="004B5B63">
        <w:rPr>
          <w:rFonts w:ascii="Arial" w:hAnsi="Arial" w:cs="Arial"/>
          <w:sz w:val="24"/>
          <w:szCs w:val="24"/>
        </w:rPr>
        <w:t xml:space="preserve"> Совета  Крым-Сарайского  сельского поселения Бавлинского муниципального района, Совет  Крым-Сарайского  сельского поселения РЕШИЛ:</w:t>
      </w:r>
    </w:p>
    <w:p w:rsidR="006E0EFA" w:rsidRPr="004B5B63" w:rsidRDefault="006E0EFA" w:rsidP="006E0EFA">
      <w:pPr>
        <w:pStyle w:val="ConsPlusNormal"/>
        <w:spacing w:line="360" w:lineRule="auto"/>
        <w:ind w:firstLine="540"/>
        <w:jc w:val="both"/>
        <w:rPr>
          <w:rFonts w:ascii="Arial" w:hAnsi="Arial" w:cs="Arial"/>
          <w:sz w:val="24"/>
          <w:szCs w:val="24"/>
        </w:rPr>
      </w:pPr>
      <w:r w:rsidRPr="004B5B63">
        <w:rPr>
          <w:rFonts w:ascii="Arial" w:hAnsi="Arial" w:cs="Arial"/>
          <w:sz w:val="24"/>
          <w:szCs w:val="24"/>
        </w:rPr>
        <w:t xml:space="preserve">1. </w:t>
      </w:r>
      <w:proofErr w:type="gramStart"/>
      <w:r w:rsidRPr="004B5B63">
        <w:rPr>
          <w:rFonts w:ascii="Arial" w:hAnsi="Arial" w:cs="Arial"/>
          <w:sz w:val="24"/>
          <w:szCs w:val="24"/>
        </w:rPr>
        <w:t xml:space="preserve">Утвердить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Крым-Сарайского сельского поселения Бавлинского муниципального района мер ответственности за представление недостоверных или неполных сведений о своих доходах, расходах, об имуществе и обязательствах </w:t>
      </w:r>
      <w:r w:rsidRPr="004B5B63">
        <w:rPr>
          <w:rFonts w:ascii="Arial" w:hAnsi="Arial" w:cs="Arial"/>
          <w:sz w:val="24"/>
          <w:szCs w:val="24"/>
        </w:rPr>
        <w:lastRenderedPageBreak/>
        <w:t>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w:t>
      </w:r>
      <w:proofErr w:type="gramEnd"/>
      <w:r w:rsidRPr="004B5B63">
        <w:rPr>
          <w:rFonts w:ascii="Arial" w:hAnsi="Arial" w:cs="Arial"/>
          <w:sz w:val="24"/>
          <w:szCs w:val="24"/>
        </w:rPr>
        <w:t xml:space="preserve"> искажение этих сведений является несущественным (Приложение).</w:t>
      </w:r>
    </w:p>
    <w:p w:rsidR="006E0EFA" w:rsidRPr="004B5B63" w:rsidRDefault="006E0EFA" w:rsidP="006E0EFA">
      <w:pPr>
        <w:pStyle w:val="ConsPlusNormal"/>
        <w:spacing w:line="360" w:lineRule="auto"/>
        <w:ind w:firstLine="540"/>
        <w:jc w:val="both"/>
        <w:rPr>
          <w:rFonts w:ascii="Arial" w:hAnsi="Arial" w:cs="Arial"/>
          <w:sz w:val="24"/>
          <w:szCs w:val="24"/>
        </w:rPr>
      </w:pPr>
      <w:r w:rsidRPr="004B5B63">
        <w:rPr>
          <w:rFonts w:ascii="Arial" w:hAnsi="Arial" w:cs="Arial"/>
          <w:sz w:val="24"/>
          <w:szCs w:val="24"/>
        </w:rPr>
        <w:t xml:space="preserve"> 2. Настоящее решение вступает в силу после его официального опубликования.</w:t>
      </w:r>
    </w:p>
    <w:p w:rsidR="006E0EFA" w:rsidRPr="004B5B63" w:rsidRDefault="006E0EFA" w:rsidP="006E0EFA">
      <w:pPr>
        <w:spacing w:line="360" w:lineRule="auto"/>
        <w:jc w:val="both"/>
        <w:rPr>
          <w:rFonts w:ascii="Arial" w:hAnsi="Arial" w:cs="Arial"/>
        </w:rPr>
      </w:pPr>
      <w:r w:rsidRPr="004B5B63">
        <w:rPr>
          <w:rFonts w:ascii="Arial" w:hAnsi="Arial" w:cs="Arial"/>
        </w:rPr>
        <w:t xml:space="preserve">        3. Опубликовать настоящее решение  на официальном портале правовой информации Республики Татарстан» (http://www pravo.tatarstan.ru) и на сайте Бавлинского муниципального района (http://www.bavly.tatarstan.ru).</w:t>
      </w:r>
    </w:p>
    <w:p w:rsidR="006E0EFA" w:rsidRPr="004B5B63" w:rsidRDefault="006E0EFA" w:rsidP="006E0EFA">
      <w:pPr>
        <w:spacing w:line="360" w:lineRule="auto"/>
        <w:jc w:val="both"/>
        <w:rPr>
          <w:rFonts w:ascii="Arial" w:hAnsi="Arial" w:cs="Arial"/>
        </w:rPr>
      </w:pPr>
      <w:r w:rsidRPr="004B5B63">
        <w:rPr>
          <w:rFonts w:ascii="Arial" w:hAnsi="Arial" w:cs="Arial"/>
        </w:rPr>
        <w:t xml:space="preserve">        4. </w:t>
      </w:r>
      <w:proofErr w:type="gramStart"/>
      <w:r w:rsidRPr="004B5B63">
        <w:rPr>
          <w:rFonts w:ascii="Arial" w:hAnsi="Arial" w:cs="Arial"/>
        </w:rPr>
        <w:t>Контроль за</w:t>
      </w:r>
      <w:proofErr w:type="gramEnd"/>
      <w:r w:rsidRPr="004B5B63">
        <w:rPr>
          <w:rFonts w:ascii="Arial" w:hAnsi="Arial" w:cs="Arial"/>
        </w:rPr>
        <w:t xml:space="preserve"> исполнением настоящего решения оставляю за собой.</w:t>
      </w:r>
    </w:p>
    <w:p w:rsidR="006E0EFA" w:rsidRPr="004B5B63" w:rsidRDefault="006E0EFA" w:rsidP="006E0EFA">
      <w:pPr>
        <w:pStyle w:val="ConsPlusNormal"/>
        <w:spacing w:line="360" w:lineRule="auto"/>
        <w:ind w:firstLine="540"/>
        <w:jc w:val="both"/>
        <w:rPr>
          <w:rFonts w:ascii="Arial" w:hAnsi="Arial" w:cs="Arial"/>
          <w:sz w:val="24"/>
          <w:szCs w:val="24"/>
        </w:rPr>
      </w:pPr>
    </w:p>
    <w:p w:rsidR="006E0EFA" w:rsidRPr="004B5B63" w:rsidRDefault="006E0EFA" w:rsidP="006E0EFA">
      <w:pPr>
        <w:spacing w:line="360" w:lineRule="auto"/>
        <w:jc w:val="both"/>
        <w:rPr>
          <w:rFonts w:ascii="Arial" w:hAnsi="Arial" w:cs="Arial"/>
        </w:rPr>
      </w:pPr>
    </w:p>
    <w:p w:rsidR="006E0EFA" w:rsidRPr="004B5B63" w:rsidRDefault="006E0EFA" w:rsidP="006E0EFA">
      <w:pPr>
        <w:rPr>
          <w:rFonts w:ascii="Arial" w:hAnsi="Arial" w:cs="Arial"/>
        </w:rPr>
      </w:pPr>
      <w:r w:rsidRPr="004B5B63">
        <w:rPr>
          <w:rFonts w:ascii="Arial" w:hAnsi="Arial" w:cs="Arial"/>
        </w:rPr>
        <w:t xml:space="preserve">      Глава, Председатель Совета</w:t>
      </w:r>
    </w:p>
    <w:p w:rsidR="006E0EFA" w:rsidRPr="004B5B63" w:rsidRDefault="006E0EFA" w:rsidP="006E0EFA">
      <w:pPr>
        <w:rPr>
          <w:rFonts w:ascii="Arial" w:hAnsi="Arial" w:cs="Arial"/>
        </w:rPr>
      </w:pPr>
      <w:r w:rsidRPr="004B5B63">
        <w:rPr>
          <w:rFonts w:ascii="Arial" w:hAnsi="Arial" w:cs="Arial"/>
        </w:rPr>
        <w:t>Крым-Сарайского сельского поселения                              Д.А. Шакирзянов</w:t>
      </w:r>
    </w:p>
    <w:p w:rsidR="006E0EFA" w:rsidRPr="004B5B63" w:rsidRDefault="006E0EFA" w:rsidP="006E0EFA">
      <w:pPr>
        <w:pStyle w:val="ConsPlusNormal"/>
        <w:tabs>
          <w:tab w:val="left" w:pos="6804"/>
        </w:tabs>
        <w:ind w:left="6804"/>
        <w:outlineLvl w:val="0"/>
        <w:rPr>
          <w:rFonts w:ascii="Arial" w:hAnsi="Arial" w:cs="Arial"/>
          <w:sz w:val="24"/>
          <w:szCs w:val="24"/>
        </w:rPr>
      </w:pPr>
    </w:p>
    <w:p w:rsidR="006E0EFA" w:rsidRPr="004B5B63" w:rsidRDefault="006E0EFA" w:rsidP="006E0EFA">
      <w:pPr>
        <w:pStyle w:val="ConsPlusNormal"/>
        <w:tabs>
          <w:tab w:val="left" w:pos="6804"/>
        </w:tabs>
        <w:ind w:left="6804"/>
        <w:outlineLvl w:val="0"/>
        <w:rPr>
          <w:rFonts w:ascii="Arial" w:hAnsi="Arial" w:cs="Arial"/>
          <w:sz w:val="24"/>
          <w:szCs w:val="24"/>
        </w:rPr>
      </w:pPr>
    </w:p>
    <w:p w:rsidR="006E0EFA" w:rsidRPr="004B5B63" w:rsidRDefault="006E0EFA" w:rsidP="006E0EFA">
      <w:pPr>
        <w:pStyle w:val="ConsPlusNormal"/>
        <w:tabs>
          <w:tab w:val="left" w:pos="6804"/>
        </w:tabs>
        <w:ind w:left="6804"/>
        <w:outlineLvl w:val="0"/>
        <w:rPr>
          <w:rFonts w:ascii="Arial" w:hAnsi="Arial" w:cs="Arial"/>
          <w:sz w:val="24"/>
          <w:szCs w:val="24"/>
        </w:rPr>
      </w:pPr>
    </w:p>
    <w:p w:rsidR="006E0EFA" w:rsidRPr="004B5B63" w:rsidRDefault="006E0EFA" w:rsidP="006E0EFA">
      <w:pPr>
        <w:pStyle w:val="ConsPlusNormal"/>
        <w:tabs>
          <w:tab w:val="left" w:pos="6804"/>
        </w:tabs>
        <w:ind w:left="6804"/>
        <w:outlineLvl w:val="0"/>
        <w:rPr>
          <w:rFonts w:ascii="Arial" w:hAnsi="Arial" w:cs="Arial"/>
          <w:sz w:val="24"/>
          <w:szCs w:val="24"/>
        </w:rPr>
      </w:pPr>
    </w:p>
    <w:p w:rsidR="006E0EFA" w:rsidRPr="004B5B63" w:rsidRDefault="006E0EFA" w:rsidP="006E0EFA">
      <w:pPr>
        <w:pStyle w:val="ConsPlusNormal"/>
        <w:tabs>
          <w:tab w:val="left" w:pos="6804"/>
        </w:tabs>
        <w:ind w:left="6804"/>
        <w:outlineLvl w:val="0"/>
        <w:rPr>
          <w:rFonts w:ascii="Arial" w:hAnsi="Arial" w:cs="Arial"/>
          <w:sz w:val="24"/>
          <w:szCs w:val="24"/>
        </w:rPr>
      </w:pPr>
    </w:p>
    <w:p w:rsidR="006E0EFA" w:rsidRPr="004B5B63" w:rsidRDefault="006E0EFA" w:rsidP="006E0EFA">
      <w:pPr>
        <w:pStyle w:val="ConsPlusNormal"/>
        <w:tabs>
          <w:tab w:val="left" w:pos="6804"/>
        </w:tabs>
        <w:ind w:left="6804"/>
        <w:outlineLvl w:val="0"/>
        <w:rPr>
          <w:rFonts w:ascii="Arial" w:hAnsi="Arial" w:cs="Arial"/>
          <w:sz w:val="24"/>
          <w:szCs w:val="24"/>
        </w:rPr>
      </w:pPr>
    </w:p>
    <w:p w:rsidR="006E0EFA" w:rsidRPr="004B5B63" w:rsidRDefault="006E0EFA" w:rsidP="006E0EFA">
      <w:pPr>
        <w:pStyle w:val="ConsPlusNormal"/>
        <w:tabs>
          <w:tab w:val="left" w:pos="6804"/>
        </w:tabs>
        <w:ind w:left="6804"/>
        <w:outlineLvl w:val="0"/>
        <w:rPr>
          <w:rFonts w:ascii="Arial" w:hAnsi="Arial" w:cs="Arial"/>
          <w:sz w:val="24"/>
          <w:szCs w:val="24"/>
        </w:rPr>
      </w:pPr>
    </w:p>
    <w:p w:rsidR="006E0EFA" w:rsidRPr="004B5B63" w:rsidRDefault="006E0EFA" w:rsidP="006E0EFA">
      <w:pPr>
        <w:pStyle w:val="ConsPlusNormal"/>
        <w:tabs>
          <w:tab w:val="left" w:pos="6804"/>
        </w:tabs>
        <w:ind w:left="6804"/>
        <w:outlineLvl w:val="0"/>
        <w:rPr>
          <w:rFonts w:ascii="Arial" w:hAnsi="Arial" w:cs="Arial"/>
          <w:sz w:val="24"/>
          <w:szCs w:val="24"/>
        </w:rPr>
      </w:pPr>
    </w:p>
    <w:p w:rsidR="006E0EFA" w:rsidRPr="004B5B63" w:rsidRDefault="006E0EFA" w:rsidP="006E0EFA">
      <w:pPr>
        <w:pStyle w:val="ConsPlusNormal"/>
        <w:tabs>
          <w:tab w:val="left" w:pos="6804"/>
        </w:tabs>
        <w:ind w:left="6804"/>
        <w:outlineLvl w:val="0"/>
        <w:rPr>
          <w:rFonts w:ascii="Arial" w:hAnsi="Arial" w:cs="Arial"/>
          <w:sz w:val="24"/>
          <w:szCs w:val="24"/>
        </w:rPr>
      </w:pPr>
    </w:p>
    <w:p w:rsidR="006E0EFA" w:rsidRPr="004B5B63" w:rsidRDefault="006E0EFA" w:rsidP="006E0EFA">
      <w:pPr>
        <w:pStyle w:val="ConsPlusNormal"/>
        <w:tabs>
          <w:tab w:val="left" w:pos="6804"/>
        </w:tabs>
        <w:ind w:left="6804"/>
        <w:outlineLvl w:val="0"/>
        <w:rPr>
          <w:rFonts w:ascii="Arial" w:hAnsi="Arial" w:cs="Arial"/>
          <w:sz w:val="24"/>
          <w:szCs w:val="24"/>
        </w:rPr>
      </w:pPr>
    </w:p>
    <w:p w:rsidR="006E0EFA" w:rsidRPr="004B5B63" w:rsidRDefault="006E0EFA" w:rsidP="006E0EFA">
      <w:pPr>
        <w:pStyle w:val="ConsPlusNormal"/>
        <w:tabs>
          <w:tab w:val="left" w:pos="6804"/>
        </w:tabs>
        <w:ind w:left="6804"/>
        <w:outlineLvl w:val="0"/>
        <w:rPr>
          <w:rFonts w:ascii="Arial" w:hAnsi="Arial" w:cs="Arial"/>
          <w:sz w:val="24"/>
          <w:szCs w:val="24"/>
        </w:rPr>
      </w:pPr>
    </w:p>
    <w:p w:rsidR="006E0EFA" w:rsidRPr="004B5B63" w:rsidRDefault="006E0EFA" w:rsidP="006E0EFA">
      <w:pPr>
        <w:pStyle w:val="ConsPlusNormal"/>
        <w:tabs>
          <w:tab w:val="left" w:pos="6804"/>
        </w:tabs>
        <w:outlineLvl w:val="0"/>
        <w:rPr>
          <w:rFonts w:ascii="Arial" w:hAnsi="Arial" w:cs="Arial"/>
          <w:sz w:val="24"/>
          <w:szCs w:val="24"/>
        </w:rPr>
      </w:pPr>
    </w:p>
    <w:p w:rsidR="001B64F7" w:rsidRPr="004B5B63" w:rsidRDefault="006E0EFA" w:rsidP="006E0EFA">
      <w:pPr>
        <w:pStyle w:val="ConsPlusNormal"/>
        <w:tabs>
          <w:tab w:val="left" w:pos="6804"/>
        </w:tabs>
        <w:outlineLvl w:val="0"/>
        <w:rPr>
          <w:rFonts w:ascii="Arial" w:hAnsi="Arial" w:cs="Arial"/>
          <w:sz w:val="24"/>
          <w:szCs w:val="24"/>
        </w:rPr>
      </w:pPr>
      <w:r w:rsidRPr="004B5B63">
        <w:rPr>
          <w:rFonts w:ascii="Arial" w:hAnsi="Arial" w:cs="Arial"/>
          <w:sz w:val="24"/>
          <w:szCs w:val="24"/>
        </w:rPr>
        <w:t xml:space="preserve">                                                                                                  </w:t>
      </w:r>
    </w:p>
    <w:p w:rsidR="006E0EFA" w:rsidRPr="004B5B63" w:rsidRDefault="006E0EFA" w:rsidP="006E0EFA">
      <w:pPr>
        <w:pStyle w:val="ConsPlusNormal"/>
        <w:tabs>
          <w:tab w:val="left" w:pos="6804"/>
        </w:tabs>
        <w:outlineLvl w:val="0"/>
        <w:rPr>
          <w:rFonts w:ascii="Arial" w:hAnsi="Arial" w:cs="Arial"/>
          <w:sz w:val="24"/>
          <w:szCs w:val="24"/>
        </w:rPr>
      </w:pPr>
      <w:r w:rsidRPr="004B5B63">
        <w:rPr>
          <w:rFonts w:ascii="Arial" w:hAnsi="Arial" w:cs="Arial"/>
          <w:sz w:val="24"/>
          <w:szCs w:val="24"/>
        </w:rPr>
        <w:t xml:space="preserve">              </w:t>
      </w: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4B5B63" w:rsidRPr="004B5B63" w:rsidRDefault="004B5B63" w:rsidP="006E0EFA">
      <w:pPr>
        <w:pStyle w:val="ConsPlusNormal"/>
        <w:tabs>
          <w:tab w:val="left" w:pos="6804"/>
        </w:tabs>
        <w:outlineLvl w:val="0"/>
        <w:rPr>
          <w:rFonts w:ascii="Arial" w:hAnsi="Arial" w:cs="Arial"/>
          <w:sz w:val="24"/>
          <w:szCs w:val="24"/>
        </w:rPr>
      </w:pPr>
    </w:p>
    <w:p w:rsidR="006E0EFA" w:rsidRPr="004B5B63" w:rsidRDefault="006E0EFA" w:rsidP="006E0EFA">
      <w:pPr>
        <w:pStyle w:val="ConsPlusNormal"/>
        <w:tabs>
          <w:tab w:val="left" w:pos="6804"/>
        </w:tabs>
        <w:jc w:val="center"/>
        <w:outlineLvl w:val="0"/>
        <w:rPr>
          <w:rFonts w:ascii="Arial" w:hAnsi="Arial" w:cs="Arial"/>
          <w:sz w:val="24"/>
          <w:szCs w:val="24"/>
        </w:rPr>
      </w:pPr>
    </w:p>
    <w:p w:rsidR="006E0EFA" w:rsidRPr="004B5B63" w:rsidRDefault="006E0EFA" w:rsidP="006E0EFA">
      <w:pPr>
        <w:pStyle w:val="ConsPlusNormal"/>
        <w:tabs>
          <w:tab w:val="left" w:pos="6804"/>
        </w:tabs>
        <w:jc w:val="center"/>
        <w:outlineLvl w:val="0"/>
        <w:rPr>
          <w:rFonts w:ascii="Arial" w:hAnsi="Arial" w:cs="Arial"/>
          <w:sz w:val="24"/>
          <w:szCs w:val="24"/>
        </w:rPr>
      </w:pPr>
      <w:r w:rsidRPr="004B5B63">
        <w:rPr>
          <w:rFonts w:ascii="Arial" w:hAnsi="Arial" w:cs="Arial"/>
          <w:sz w:val="24"/>
          <w:szCs w:val="24"/>
        </w:rPr>
        <w:t xml:space="preserve">                                                                                         Приложение</w:t>
      </w:r>
    </w:p>
    <w:p w:rsidR="006E0EFA" w:rsidRPr="004B5B63" w:rsidRDefault="006E0EFA" w:rsidP="006E0EFA">
      <w:pPr>
        <w:pStyle w:val="ConsPlusNormal"/>
        <w:tabs>
          <w:tab w:val="left" w:pos="6804"/>
        </w:tabs>
        <w:ind w:left="6804"/>
        <w:rPr>
          <w:rFonts w:ascii="Arial" w:hAnsi="Arial" w:cs="Arial"/>
          <w:sz w:val="24"/>
          <w:szCs w:val="24"/>
        </w:rPr>
      </w:pPr>
      <w:r w:rsidRPr="004B5B63">
        <w:rPr>
          <w:rFonts w:ascii="Arial" w:hAnsi="Arial" w:cs="Arial"/>
          <w:sz w:val="24"/>
          <w:szCs w:val="24"/>
        </w:rPr>
        <w:t>к решению Совета Крым-Сарайского сельского поселения Бавлинского</w:t>
      </w:r>
    </w:p>
    <w:p w:rsidR="006E0EFA" w:rsidRPr="004B5B63" w:rsidRDefault="006E0EFA" w:rsidP="006E0EFA">
      <w:pPr>
        <w:pStyle w:val="ConsPlusNormal"/>
        <w:tabs>
          <w:tab w:val="left" w:pos="6804"/>
        </w:tabs>
        <w:ind w:left="6804"/>
        <w:rPr>
          <w:rFonts w:ascii="Arial" w:hAnsi="Arial" w:cs="Arial"/>
          <w:sz w:val="24"/>
          <w:szCs w:val="24"/>
        </w:rPr>
      </w:pPr>
      <w:r w:rsidRPr="004B5B63">
        <w:rPr>
          <w:rFonts w:ascii="Arial" w:hAnsi="Arial" w:cs="Arial"/>
          <w:sz w:val="24"/>
          <w:szCs w:val="24"/>
        </w:rPr>
        <w:t>муниципального района</w:t>
      </w:r>
    </w:p>
    <w:p w:rsidR="006E0EFA" w:rsidRPr="004B5B63" w:rsidRDefault="006E0EFA" w:rsidP="006E0EFA">
      <w:pPr>
        <w:pStyle w:val="ConsPlusNormal"/>
        <w:jc w:val="both"/>
        <w:rPr>
          <w:rFonts w:ascii="Arial" w:hAnsi="Arial" w:cs="Arial"/>
          <w:sz w:val="24"/>
          <w:szCs w:val="24"/>
        </w:rPr>
      </w:pPr>
      <w:bookmarkStart w:id="0" w:name="_GoBack"/>
      <w:bookmarkEnd w:id="0"/>
    </w:p>
    <w:p w:rsidR="006E0EFA" w:rsidRPr="004B5B63" w:rsidRDefault="006E0EFA" w:rsidP="006E0EFA">
      <w:pPr>
        <w:pStyle w:val="ConsPlusNormal"/>
        <w:tabs>
          <w:tab w:val="left" w:pos="0"/>
        </w:tabs>
        <w:jc w:val="right"/>
        <w:outlineLvl w:val="0"/>
        <w:rPr>
          <w:rFonts w:ascii="Arial" w:hAnsi="Arial" w:cs="Arial"/>
          <w:sz w:val="24"/>
          <w:szCs w:val="24"/>
        </w:rPr>
      </w:pPr>
    </w:p>
    <w:p w:rsidR="006E0EFA" w:rsidRPr="004B5B63" w:rsidRDefault="006E0EFA" w:rsidP="006E0EFA">
      <w:pPr>
        <w:pStyle w:val="ConsPlusNormal"/>
        <w:jc w:val="center"/>
        <w:rPr>
          <w:rFonts w:ascii="Arial" w:hAnsi="Arial" w:cs="Arial"/>
          <w:sz w:val="24"/>
          <w:szCs w:val="24"/>
        </w:rPr>
      </w:pPr>
      <w:bookmarkStart w:id="1" w:name="P35"/>
      <w:bookmarkEnd w:id="1"/>
      <w:proofErr w:type="gramStart"/>
      <w:r w:rsidRPr="004B5B63">
        <w:rPr>
          <w:rFonts w:ascii="Arial" w:hAnsi="Arial" w:cs="Arial"/>
          <w:sz w:val="24"/>
          <w:szCs w:val="24"/>
        </w:rPr>
        <w:t>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Крым-Сарайского  сельского поселения Бавлинского муниципального района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w:t>
      </w:r>
      <w:proofErr w:type="gramEnd"/>
      <w:r w:rsidRPr="004B5B63">
        <w:rPr>
          <w:rFonts w:ascii="Arial" w:hAnsi="Arial" w:cs="Arial"/>
          <w:sz w:val="24"/>
          <w:szCs w:val="24"/>
        </w:rPr>
        <w:t xml:space="preserve"> этих сведений является несущественным</w:t>
      </w:r>
    </w:p>
    <w:p w:rsidR="006E0EFA" w:rsidRPr="004B5B63" w:rsidRDefault="006E0EFA" w:rsidP="006E0EFA">
      <w:pPr>
        <w:pStyle w:val="ConsPlusNormal"/>
        <w:jc w:val="both"/>
        <w:rPr>
          <w:rFonts w:ascii="Arial" w:hAnsi="Arial" w:cs="Arial"/>
          <w:sz w:val="24"/>
          <w:szCs w:val="24"/>
        </w:rPr>
      </w:pPr>
    </w:p>
    <w:p w:rsidR="006E0EFA" w:rsidRPr="004B5B63" w:rsidRDefault="006E0EFA" w:rsidP="006E0EFA">
      <w:pPr>
        <w:pStyle w:val="ConsPlusNormal"/>
        <w:ind w:firstLine="540"/>
        <w:jc w:val="both"/>
        <w:rPr>
          <w:rFonts w:ascii="Arial" w:hAnsi="Arial" w:cs="Arial"/>
          <w:sz w:val="24"/>
          <w:szCs w:val="24"/>
        </w:rPr>
      </w:pPr>
      <w:r w:rsidRPr="004B5B63">
        <w:rPr>
          <w:rFonts w:ascii="Arial" w:hAnsi="Arial" w:cs="Arial"/>
          <w:sz w:val="24"/>
          <w:szCs w:val="24"/>
        </w:rPr>
        <w:t>1. Настоящий Порядок регламентирует процедуру принятия решения о применении к депутату, члену выборного органа местного самоуправления, выборному должностному лицу местного самоуправления Крым-Сарайского сельского поселения (далее–лицо, замещающее муниципальную должность)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имуществе и обязательствах имущественного характер своих супруги (супруга</w:t>
      </w:r>
      <w:proofErr w:type="gramStart"/>
      <w:r w:rsidRPr="004B5B63">
        <w:rPr>
          <w:rFonts w:ascii="Arial" w:hAnsi="Arial" w:cs="Arial"/>
          <w:sz w:val="24"/>
          <w:szCs w:val="24"/>
        </w:rPr>
        <w:t>)и</w:t>
      </w:r>
      <w:proofErr w:type="gramEnd"/>
      <w:r w:rsidRPr="004B5B63">
        <w:rPr>
          <w:rFonts w:ascii="Arial" w:hAnsi="Arial" w:cs="Arial"/>
          <w:sz w:val="24"/>
          <w:szCs w:val="24"/>
        </w:rPr>
        <w:t xml:space="preserve"> несовершеннолетних детей (далее - сведения о доходах, расходах, об имуществе и обязательствах имущественного характера), если искажение этих сведений является несущественным (далее – меры ответственности).</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2. В соответствии с частью 7</w:t>
      </w:r>
      <w:r w:rsidRPr="004B5B63">
        <w:rPr>
          <w:rFonts w:ascii="Arial" w:hAnsi="Arial" w:cs="Arial"/>
          <w:vertAlign w:val="superscript"/>
        </w:rPr>
        <w:t>3-1</w:t>
      </w:r>
      <w:r w:rsidRPr="004B5B63">
        <w:rPr>
          <w:rFonts w:ascii="Arial" w:hAnsi="Arial" w:cs="Arial"/>
        </w:rPr>
        <w:t xml:space="preserve"> статьи 40 Федерального закона                                           от 6 октября 2003 года № 131-ФЗ «Об общих принципах организации местного самоуправления в Российской Федерации</w:t>
      </w:r>
      <w:proofErr w:type="gramStart"/>
      <w:r w:rsidRPr="004B5B63">
        <w:rPr>
          <w:rFonts w:ascii="Arial" w:hAnsi="Arial" w:cs="Arial"/>
        </w:rPr>
        <w:t>»к</w:t>
      </w:r>
      <w:proofErr w:type="gramEnd"/>
      <w:r w:rsidRPr="004B5B63">
        <w:rPr>
          <w:rFonts w:ascii="Arial" w:hAnsi="Arial" w:cs="Arial"/>
        </w:rPr>
        <w:t xml:space="preserve">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 меры ответственности:</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1) предупреждение;</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2) освобождение депутата, лица замещающую муниципальную должность Бавлинского муниципального района от должности в Совете  Крым-Сарайского  сельского поселения Бавлинского муниципального района с лишением права занимать должности в Совете  Крым-Сарайского  сельского поселения Бавлинского муниципального района до прекращения срока его полномочий;</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4) запрет занимать должности в Совете  Крым-Сарайского  сельского поселения Бавлинского муниципального района, до прекращения срока его полномочий;</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5) запрет исполнять полномочия на постоянной основе до прекращения срока его полномочий.</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3. Вопрос о применении к лицам, замещающим муниципальные должности, одной из мер ответственности, перечисленных в пункте 2 настоящего Порядка, рассматривается Советом  Крым-Сарайского  сельского поселения Бавлинского муниципального района.</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Основанием для рассмотрения указанного вопроса является поступившее                                           в Совет заявление Президента Республики Татарстан, предусмотренное частью 7</w:t>
      </w:r>
      <w:r w:rsidRPr="004B5B63">
        <w:rPr>
          <w:rFonts w:ascii="Arial" w:hAnsi="Arial" w:cs="Arial"/>
          <w:vertAlign w:val="superscript"/>
        </w:rPr>
        <w:t>3</w:t>
      </w:r>
      <w:r w:rsidRPr="004B5B63">
        <w:rPr>
          <w:rFonts w:ascii="Arial" w:hAnsi="Arial" w:cs="Arial"/>
        </w:rPr>
        <w:t xml:space="preserve"> статьи 40 Федерального закона от 6 октября 2003 года № 131-ФЗ «Об общих принципах организации местного самоуправления в Российской Федерации»                          о применении мер ответственности к лицу, замещающему муниципальную должность.</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4. Заявление Президента Республики Татарстан о применении мер ответственности рассматривается Советом  Крым-Сарайского  сельского поселения не позднее чем через три месяца со дня его поступления.</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5. Совет  Крым-Сарайского  сельского поселения уведомляет лицо, замещающее</w:t>
      </w:r>
      <w:r w:rsidR="00262A1F" w:rsidRPr="004B5B63">
        <w:rPr>
          <w:rFonts w:ascii="Arial" w:hAnsi="Arial" w:cs="Arial"/>
        </w:rPr>
        <w:t xml:space="preserve"> </w:t>
      </w:r>
      <w:r w:rsidRPr="004B5B63">
        <w:rPr>
          <w:rFonts w:ascii="Arial" w:hAnsi="Arial" w:cs="Arial"/>
        </w:rPr>
        <w:t>муниципальную</w:t>
      </w:r>
      <w:r w:rsidR="00262A1F" w:rsidRPr="004B5B63">
        <w:rPr>
          <w:rFonts w:ascii="Arial" w:hAnsi="Arial" w:cs="Arial"/>
        </w:rPr>
        <w:t xml:space="preserve"> </w:t>
      </w:r>
      <w:r w:rsidRPr="004B5B63">
        <w:rPr>
          <w:rFonts w:ascii="Arial" w:hAnsi="Arial" w:cs="Arial"/>
        </w:rPr>
        <w:t xml:space="preserve">должность, </w:t>
      </w:r>
      <w:r w:rsidRPr="004B5B63">
        <w:rPr>
          <w:rFonts w:ascii="Arial" w:hAnsi="Arial" w:cs="Arial"/>
        </w:rPr>
        <w:br/>
        <w:t>о рассмотрении вопроса о применении в отношении него мер ответственности в письменной форме в срок не менее чем за пять рабочих дней до даты рассмотрения указанного вопроса.</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Неявка лица, замещающего муниципальную должность, извещенного о месте и времени заседания Совета  Крым-Сарайского  сельского поселения, не препятствует рассмотрению заявления Президента Республики Татарстан о применении мер ответственности.</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6. Заявление Президента Республики Татарстан о применении мер ответственности к лицу, замещающему муниципальную должность, рассматривается на заседании Совета  Крым-Сарайского  сельского поселения в порядке, установленном Регламентом Совета, утвержденным решением Совета  Крым-Сарайского  сельского поселения Бавлинского муниципального района (далее – Регламент).</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При</w:t>
      </w:r>
      <w:r w:rsidR="00262A1F" w:rsidRPr="004B5B63">
        <w:rPr>
          <w:rFonts w:ascii="Arial" w:hAnsi="Arial" w:cs="Arial"/>
        </w:rPr>
        <w:t xml:space="preserve"> </w:t>
      </w:r>
      <w:r w:rsidRPr="004B5B63">
        <w:rPr>
          <w:rFonts w:ascii="Arial" w:hAnsi="Arial" w:cs="Arial"/>
        </w:rPr>
        <w:t>рассмотрении указанного вопроса лицу, замещающему муниципальную должность, должна быть предоставлена</w:t>
      </w:r>
      <w:r w:rsidR="00262A1F" w:rsidRPr="004B5B63">
        <w:rPr>
          <w:rFonts w:ascii="Arial" w:hAnsi="Arial" w:cs="Arial"/>
        </w:rPr>
        <w:t xml:space="preserve"> возможность дать пояснения </w:t>
      </w:r>
      <w:r w:rsidRPr="004B5B63">
        <w:rPr>
          <w:rFonts w:ascii="Arial" w:hAnsi="Arial" w:cs="Arial"/>
        </w:rPr>
        <w:t>по представленным сведениям.</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При рассмотрении вопроса о применении к лицу, замещающему муниципальную должность, одной из мер ответственности депутатами должны соблюдаться требования по предотвращению и урегулированию конфликта интересов. Председательствующий на заседании Совета  Крым-Сарайского  сельского поселения обязан предложить депутатам сообщить о наличии либо возможности возникновения конфликта интересов.</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 xml:space="preserve">В целях предотвращения либо урегулирования конфликта интересов, депутат, являющийся стороной конфликта интересов, отстраняется председательствующим от принятия решения. </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7. По результатам рассмотрения заявления Президента Республики Татарстан принимается решение о применении меры ответственности к лицу, замещающему муниципальную должность, либо об отказе в применении меры ответственности.</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Указанное решение принимается в порядке, установленном Регламентом.</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Депутат, в отношении которого поступило заявление Президента Республики Татарстан, не принимает участия в голосовании.</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 xml:space="preserve">8. </w:t>
      </w:r>
      <w:proofErr w:type="gramStart"/>
      <w:r w:rsidRPr="004B5B63">
        <w:rPr>
          <w:rFonts w:ascii="Arial" w:hAnsi="Arial" w:cs="Arial"/>
        </w:rPr>
        <w:t>Решение о применении меры ответственности принимается на основе принципов справедливости, соразмерности, пропорциональности и неотвратимости, с учетом характера совершенного коррупционного правонарушения, его тяжести, обстоятельств, при которых оно совершено, а также с учетом предшествующих результатов исполнения лицом, замещающим муниципальную должность, своих должностных обязанностей (полномочий), соблюдения им других ограничений, запретов и обязанностей, установленных в целях противодействия коррупции.</w:t>
      </w:r>
      <w:proofErr w:type="gramEnd"/>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За представление в отчетный период недостоверных или неполных сведений о доходах, о расходах, об имуществе и обязательствах имущественного характера может быть применена только одна мера ответственности.</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9. 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лицом, замещающим муни</w:t>
      </w:r>
      <w:r w:rsidR="00262A1F" w:rsidRPr="004B5B63">
        <w:rPr>
          <w:rFonts w:ascii="Arial" w:hAnsi="Arial" w:cs="Arial"/>
        </w:rPr>
        <w:t xml:space="preserve">ципальную должность, право </w:t>
      </w:r>
      <w:r w:rsidRPr="004B5B63">
        <w:rPr>
          <w:rFonts w:ascii="Arial" w:hAnsi="Arial" w:cs="Arial"/>
        </w:rPr>
        <w:t>на обжалование решения в порядке, установленном законодательством Российской Федерации.</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10. Решение об отказе в применении меры ответственности должно содержать мотивированное обоснование такого отказа.</w:t>
      </w:r>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 xml:space="preserve">11. 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w:t>
      </w:r>
      <w:proofErr w:type="gramStart"/>
      <w:r w:rsidRPr="004B5B63">
        <w:rPr>
          <w:rFonts w:ascii="Arial" w:hAnsi="Arial" w:cs="Arial"/>
        </w:rPr>
        <w:t>лицу, замещающему муниципальную должность под роспись либо направляется</w:t>
      </w:r>
      <w:proofErr w:type="gramEnd"/>
      <w:r w:rsidRPr="004B5B63">
        <w:rPr>
          <w:rFonts w:ascii="Arial" w:hAnsi="Arial" w:cs="Arial"/>
        </w:rPr>
        <w:t xml:space="preserve"> почтовым отправлением с уведомлением                           о вручении, а также направляется Президенту Республики Татарстан.</w:t>
      </w:r>
    </w:p>
    <w:p w:rsidR="006E0EFA" w:rsidRPr="004B5B63" w:rsidRDefault="006E0EFA" w:rsidP="006E0EFA">
      <w:pPr>
        <w:autoSpaceDE w:val="0"/>
        <w:autoSpaceDN w:val="0"/>
        <w:adjustRightInd w:val="0"/>
        <w:ind w:firstLine="540"/>
        <w:jc w:val="both"/>
        <w:rPr>
          <w:rFonts w:ascii="Arial" w:hAnsi="Arial" w:cs="Arial"/>
        </w:rPr>
      </w:pPr>
      <w:proofErr w:type="gramStart"/>
      <w:r w:rsidRPr="004B5B63">
        <w:rPr>
          <w:rFonts w:ascii="Arial" w:hAnsi="Arial" w:cs="Arial"/>
        </w:rPr>
        <w:t>В случае если решение о применении меры ответственности невозможно довести до сведения лица, замещающего муниципальную должность, или указанное лицо отказывается принять решение под роспись, ответственный за профилактику коррупционных и иных правонарушений – составляет акт об отказе в ознакомлении вышеуказанного лица с решением о применении меры ответственности или о невозможности его уведомления о таком решении.</w:t>
      </w:r>
      <w:proofErr w:type="gramEnd"/>
    </w:p>
    <w:p w:rsidR="006E0EFA" w:rsidRPr="004B5B63" w:rsidRDefault="006E0EFA" w:rsidP="006E0EFA">
      <w:pPr>
        <w:autoSpaceDE w:val="0"/>
        <w:autoSpaceDN w:val="0"/>
        <w:adjustRightInd w:val="0"/>
        <w:ind w:firstLine="540"/>
        <w:jc w:val="both"/>
        <w:rPr>
          <w:rFonts w:ascii="Arial" w:hAnsi="Arial" w:cs="Arial"/>
        </w:rPr>
      </w:pPr>
      <w:r w:rsidRPr="004B5B63">
        <w:rPr>
          <w:rFonts w:ascii="Arial" w:hAnsi="Arial" w:cs="Arial"/>
        </w:rPr>
        <w:t>12. 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BB1483" w:rsidRPr="004B5B63" w:rsidRDefault="00BB1483" w:rsidP="006E0EFA">
      <w:pPr>
        <w:rPr>
          <w:rFonts w:ascii="Arial" w:hAnsi="Arial" w:cs="Arial"/>
        </w:rPr>
      </w:pPr>
    </w:p>
    <w:sectPr w:rsidR="00BB1483" w:rsidRPr="004B5B63" w:rsidSect="00D0033C">
      <w:headerReference w:type="default" r:id="rId9"/>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38C" w:rsidRDefault="0071638C" w:rsidP="00865450">
      <w:r>
        <w:separator/>
      </w:r>
    </w:p>
  </w:endnote>
  <w:endnote w:type="continuationSeparator" w:id="0">
    <w:p w:rsidR="0071638C" w:rsidRDefault="0071638C"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38C" w:rsidRDefault="0071638C" w:rsidP="00865450">
      <w:r>
        <w:separator/>
      </w:r>
    </w:p>
  </w:footnote>
  <w:footnote w:type="continuationSeparator" w:id="0">
    <w:p w:rsidR="0071638C" w:rsidRDefault="0071638C"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C7A" w:rsidRDefault="009E4643">
    <w:pPr>
      <w:pStyle w:val="a5"/>
      <w:jc w:val="center"/>
    </w:pPr>
    <w:r>
      <w:fldChar w:fldCharType="begin"/>
    </w:r>
    <w:r w:rsidR="007C0C7A">
      <w:instrText>PAGE   \* MERGEFORMAT</w:instrText>
    </w:r>
    <w:r>
      <w:fldChar w:fldCharType="separate"/>
    </w:r>
    <w:r w:rsidR="00E317E9">
      <w:rPr>
        <w:noProof/>
      </w:rPr>
      <w:t>2</w:t>
    </w:r>
    <w:r>
      <w:fldChar w:fldCharType="end"/>
    </w:r>
  </w:p>
  <w:p w:rsidR="007C0C7A" w:rsidRDefault="007C0C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3F14"/>
    <w:rsid w:val="00022767"/>
    <w:rsid w:val="00022B98"/>
    <w:rsid w:val="00041404"/>
    <w:rsid w:val="00082A7A"/>
    <w:rsid w:val="00090B6E"/>
    <w:rsid w:val="00091099"/>
    <w:rsid w:val="000B1167"/>
    <w:rsid w:val="000B30C4"/>
    <w:rsid w:val="000C5F54"/>
    <w:rsid w:val="000E2EAE"/>
    <w:rsid w:val="000F7A3B"/>
    <w:rsid w:val="001167E1"/>
    <w:rsid w:val="00134608"/>
    <w:rsid w:val="001408F1"/>
    <w:rsid w:val="00144BFF"/>
    <w:rsid w:val="0014732A"/>
    <w:rsid w:val="00150BED"/>
    <w:rsid w:val="001549EC"/>
    <w:rsid w:val="00182CCC"/>
    <w:rsid w:val="00186844"/>
    <w:rsid w:val="001B5530"/>
    <w:rsid w:val="001B64F7"/>
    <w:rsid w:val="001B68D9"/>
    <w:rsid w:val="001C43FB"/>
    <w:rsid w:val="001C5ACA"/>
    <w:rsid w:val="001E079F"/>
    <w:rsid w:val="00210EF7"/>
    <w:rsid w:val="002415CB"/>
    <w:rsid w:val="002464DB"/>
    <w:rsid w:val="00252427"/>
    <w:rsid w:val="00262A1F"/>
    <w:rsid w:val="00270103"/>
    <w:rsid w:val="002A6F73"/>
    <w:rsid w:val="002B2322"/>
    <w:rsid w:val="002D44D5"/>
    <w:rsid w:val="002E48F3"/>
    <w:rsid w:val="00334821"/>
    <w:rsid w:val="00347D5F"/>
    <w:rsid w:val="00361F47"/>
    <w:rsid w:val="00370B93"/>
    <w:rsid w:val="00382B46"/>
    <w:rsid w:val="00397849"/>
    <w:rsid w:val="003C2EAE"/>
    <w:rsid w:val="003C33C5"/>
    <w:rsid w:val="003E34F7"/>
    <w:rsid w:val="003E4F0C"/>
    <w:rsid w:val="003F2188"/>
    <w:rsid w:val="003F26F9"/>
    <w:rsid w:val="00405DF4"/>
    <w:rsid w:val="0041534E"/>
    <w:rsid w:val="00422786"/>
    <w:rsid w:val="004228B8"/>
    <w:rsid w:val="00426043"/>
    <w:rsid w:val="00440654"/>
    <w:rsid w:val="00447D54"/>
    <w:rsid w:val="00461144"/>
    <w:rsid w:val="00467281"/>
    <w:rsid w:val="004678AC"/>
    <w:rsid w:val="00471CF4"/>
    <w:rsid w:val="004A03CF"/>
    <w:rsid w:val="004B02FA"/>
    <w:rsid w:val="004B156E"/>
    <w:rsid w:val="004B4243"/>
    <w:rsid w:val="004B5B63"/>
    <w:rsid w:val="004C572F"/>
    <w:rsid w:val="004E583E"/>
    <w:rsid w:val="004F339E"/>
    <w:rsid w:val="004F63B3"/>
    <w:rsid w:val="00527EBB"/>
    <w:rsid w:val="005360BB"/>
    <w:rsid w:val="00555F9F"/>
    <w:rsid w:val="00563F18"/>
    <w:rsid w:val="00567B06"/>
    <w:rsid w:val="005710A4"/>
    <w:rsid w:val="00574A82"/>
    <w:rsid w:val="00575C3F"/>
    <w:rsid w:val="00582DF4"/>
    <w:rsid w:val="005931CD"/>
    <w:rsid w:val="00597845"/>
    <w:rsid w:val="005A3AA1"/>
    <w:rsid w:val="005A6FB7"/>
    <w:rsid w:val="005B47F2"/>
    <w:rsid w:val="005B4EB2"/>
    <w:rsid w:val="005C238C"/>
    <w:rsid w:val="005F6F8E"/>
    <w:rsid w:val="00600590"/>
    <w:rsid w:val="006100FD"/>
    <w:rsid w:val="006129B0"/>
    <w:rsid w:val="00625C04"/>
    <w:rsid w:val="00627896"/>
    <w:rsid w:val="0066221F"/>
    <w:rsid w:val="00672C21"/>
    <w:rsid w:val="006B63EB"/>
    <w:rsid w:val="006C0669"/>
    <w:rsid w:val="006C76A7"/>
    <w:rsid w:val="006E0EFA"/>
    <w:rsid w:val="006E2A97"/>
    <w:rsid w:val="006F21DF"/>
    <w:rsid w:val="006F3223"/>
    <w:rsid w:val="006F735D"/>
    <w:rsid w:val="007021DB"/>
    <w:rsid w:val="00703D0F"/>
    <w:rsid w:val="00713504"/>
    <w:rsid w:val="0071638C"/>
    <w:rsid w:val="00726742"/>
    <w:rsid w:val="0073252C"/>
    <w:rsid w:val="00746DC6"/>
    <w:rsid w:val="007525F3"/>
    <w:rsid w:val="0077126C"/>
    <w:rsid w:val="00783256"/>
    <w:rsid w:val="007B5617"/>
    <w:rsid w:val="007C0C7A"/>
    <w:rsid w:val="007C19DC"/>
    <w:rsid w:val="007C218B"/>
    <w:rsid w:val="007C7E0B"/>
    <w:rsid w:val="007D0916"/>
    <w:rsid w:val="007D12D1"/>
    <w:rsid w:val="007E31D9"/>
    <w:rsid w:val="00802F89"/>
    <w:rsid w:val="00804187"/>
    <w:rsid w:val="008224FE"/>
    <w:rsid w:val="008378F2"/>
    <w:rsid w:val="00865450"/>
    <w:rsid w:val="0087590D"/>
    <w:rsid w:val="00894E51"/>
    <w:rsid w:val="008A1FAA"/>
    <w:rsid w:val="008A3D41"/>
    <w:rsid w:val="008A7152"/>
    <w:rsid w:val="008D154C"/>
    <w:rsid w:val="008E0F9A"/>
    <w:rsid w:val="008E39E3"/>
    <w:rsid w:val="009025D1"/>
    <w:rsid w:val="00907713"/>
    <w:rsid w:val="00912084"/>
    <w:rsid w:val="00937552"/>
    <w:rsid w:val="0095093D"/>
    <w:rsid w:val="0095336F"/>
    <w:rsid w:val="0098211B"/>
    <w:rsid w:val="00990260"/>
    <w:rsid w:val="009A3707"/>
    <w:rsid w:val="009A49E5"/>
    <w:rsid w:val="009C1196"/>
    <w:rsid w:val="009C19A8"/>
    <w:rsid w:val="009C1B99"/>
    <w:rsid w:val="009E1C46"/>
    <w:rsid w:val="009E3B63"/>
    <w:rsid w:val="009E4643"/>
    <w:rsid w:val="009F66DB"/>
    <w:rsid w:val="00A02649"/>
    <w:rsid w:val="00A3065A"/>
    <w:rsid w:val="00A50589"/>
    <w:rsid w:val="00A521D5"/>
    <w:rsid w:val="00A63C88"/>
    <w:rsid w:val="00AD2E7C"/>
    <w:rsid w:val="00AD458A"/>
    <w:rsid w:val="00AF37D3"/>
    <w:rsid w:val="00AF4281"/>
    <w:rsid w:val="00B01853"/>
    <w:rsid w:val="00B0412D"/>
    <w:rsid w:val="00B126AF"/>
    <w:rsid w:val="00B24AEF"/>
    <w:rsid w:val="00B475A6"/>
    <w:rsid w:val="00B5590D"/>
    <w:rsid w:val="00B6638E"/>
    <w:rsid w:val="00B90EC8"/>
    <w:rsid w:val="00B96797"/>
    <w:rsid w:val="00BA7B14"/>
    <w:rsid w:val="00BB1483"/>
    <w:rsid w:val="00BB1AF1"/>
    <w:rsid w:val="00BC4848"/>
    <w:rsid w:val="00BE343F"/>
    <w:rsid w:val="00BF0036"/>
    <w:rsid w:val="00C2612D"/>
    <w:rsid w:val="00C302D2"/>
    <w:rsid w:val="00C50FCD"/>
    <w:rsid w:val="00C52524"/>
    <w:rsid w:val="00C5545B"/>
    <w:rsid w:val="00C914B7"/>
    <w:rsid w:val="00CA076F"/>
    <w:rsid w:val="00CB0F2C"/>
    <w:rsid w:val="00CB30D9"/>
    <w:rsid w:val="00CB4B68"/>
    <w:rsid w:val="00CE790B"/>
    <w:rsid w:val="00CE7CEA"/>
    <w:rsid w:val="00CF7956"/>
    <w:rsid w:val="00D0033C"/>
    <w:rsid w:val="00D12F93"/>
    <w:rsid w:val="00D23530"/>
    <w:rsid w:val="00D34A01"/>
    <w:rsid w:val="00D51FBD"/>
    <w:rsid w:val="00D64ED0"/>
    <w:rsid w:val="00D71F8E"/>
    <w:rsid w:val="00DA48F7"/>
    <w:rsid w:val="00DD09C3"/>
    <w:rsid w:val="00DF7593"/>
    <w:rsid w:val="00E317E9"/>
    <w:rsid w:val="00E368F6"/>
    <w:rsid w:val="00E4140A"/>
    <w:rsid w:val="00E426EF"/>
    <w:rsid w:val="00E454D0"/>
    <w:rsid w:val="00E60D8E"/>
    <w:rsid w:val="00E74C1D"/>
    <w:rsid w:val="00E9023E"/>
    <w:rsid w:val="00E91D9F"/>
    <w:rsid w:val="00EA087B"/>
    <w:rsid w:val="00EB08A3"/>
    <w:rsid w:val="00EB2558"/>
    <w:rsid w:val="00EC0830"/>
    <w:rsid w:val="00EC4FE3"/>
    <w:rsid w:val="00EE445C"/>
    <w:rsid w:val="00F13C8D"/>
    <w:rsid w:val="00F230C3"/>
    <w:rsid w:val="00F23850"/>
    <w:rsid w:val="00F3591F"/>
    <w:rsid w:val="00F40B6D"/>
    <w:rsid w:val="00F4581B"/>
    <w:rsid w:val="00F70633"/>
    <w:rsid w:val="00F85EA1"/>
    <w:rsid w:val="00F97838"/>
    <w:rsid w:val="00FA329F"/>
    <w:rsid w:val="00FE5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rPr>
      <w:rFonts w:ascii="Times New Roman" w:eastAsia="Times New Roman" w:hAnsi="Times New Roman"/>
      <w:sz w:val="24"/>
      <w:szCs w:val="24"/>
    </w:rPr>
  </w:style>
  <w:style w:type="paragraph" w:styleId="2">
    <w:name w:val="heading 2"/>
    <w:basedOn w:val="a"/>
    <w:next w:val="a"/>
    <w:link w:val="20"/>
    <w:qFormat/>
    <w:rsid w:val="007C19DC"/>
    <w:pPr>
      <w:keepNext/>
      <w:tabs>
        <w:tab w:val="num" w:pos="1620"/>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pPr>
    <w:rPr>
      <w:rFonts w:eastAsia="Times New Roman" w:cs="Calibri"/>
      <w:sz w:val="22"/>
    </w:rPr>
  </w:style>
  <w:style w:type="paragraph" w:customStyle="1" w:styleId="ConsPlusNonformat">
    <w:name w:val="ConsPlusNonformat"/>
    <w:rsid w:val="005B4EB2"/>
    <w:pPr>
      <w:widowControl w:val="0"/>
      <w:autoSpaceDE w:val="0"/>
      <w:autoSpaceDN w:val="0"/>
    </w:pPr>
    <w:rPr>
      <w:rFonts w:ascii="Courier New" w:eastAsia="Times New Roman" w:hAnsi="Courier New" w:cs="Courier New"/>
    </w:rPr>
  </w:style>
  <w:style w:type="paragraph" w:customStyle="1" w:styleId="ConsPlusTitle">
    <w:name w:val="ConsPlusTitle"/>
    <w:rsid w:val="005B4EB2"/>
    <w:pPr>
      <w:widowControl w:val="0"/>
      <w:autoSpaceDE w:val="0"/>
      <w:autoSpaceDN w:val="0"/>
    </w:pPr>
    <w:rPr>
      <w:rFonts w:eastAsia="Times New Roman" w:cs="Calibri"/>
      <w:b/>
      <w:sz w:val="22"/>
    </w:rPr>
  </w:style>
  <w:style w:type="paragraph" w:customStyle="1" w:styleId="ConsPlusTitlePage">
    <w:name w:val="ConsPlusTitlePage"/>
    <w:rsid w:val="005B4EB2"/>
    <w:pPr>
      <w:widowControl w:val="0"/>
      <w:autoSpaceDE w:val="0"/>
      <w:autoSpaceDN w:val="0"/>
    </w:pPr>
    <w:rPr>
      <w:rFonts w:ascii="Tahoma" w:eastAsia="Times New Roman" w:hAnsi="Tahoma" w:cs="Tahoma"/>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styleId="a9">
    <w:name w:val="Hyperlink"/>
    <w:basedOn w:val="a0"/>
    <w:rsid w:val="003C33C5"/>
    <w:rPr>
      <w:color w:val="0000FF"/>
      <w:u w:val="single"/>
    </w:rPr>
  </w:style>
  <w:style w:type="character" w:customStyle="1" w:styleId="20">
    <w:name w:val="Заголовок 2 Знак"/>
    <w:basedOn w:val="a0"/>
    <w:link w:val="2"/>
    <w:rsid w:val="007C19DC"/>
    <w:rPr>
      <w:rFonts w:ascii="Times New Roman" w:eastAsia="Times New Roman" w:hAnsi="Times New Roman" w:cs="Times New Roman"/>
      <w:sz w:val="28"/>
      <w:szCs w:val="24"/>
      <w:lang w:eastAsia="ru-RU"/>
    </w:rPr>
  </w:style>
  <w:style w:type="paragraph" w:styleId="aa">
    <w:name w:val="Body Text"/>
    <w:basedOn w:val="a"/>
    <w:link w:val="ab"/>
    <w:rsid w:val="007C19DC"/>
    <w:pPr>
      <w:widowControl w:val="0"/>
      <w:autoSpaceDE w:val="0"/>
      <w:autoSpaceDN w:val="0"/>
      <w:adjustRightInd w:val="0"/>
      <w:spacing w:after="120"/>
      <w:ind w:firstLine="720"/>
      <w:jc w:val="both"/>
    </w:pPr>
    <w:rPr>
      <w:rFonts w:ascii="Arial" w:hAnsi="Arial" w:cs="Arial"/>
      <w:sz w:val="22"/>
      <w:szCs w:val="22"/>
    </w:rPr>
  </w:style>
  <w:style w:type="character" w:customStyle="1" w:styleId="ab">
    <w:name w:val="Основной текст Знак"/>
    <w:basedOn w:val="a0"/>
    <w:link w:val="aa"/>
    <w:rsid w:val="007C19DC"/>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rPr>
      <w:rFonts w:ascii="Times New Roman" w:eastAsia="Times New Roman" w:hAnsi="Times New Roman"/>
      <w:sz w:val="24"/>
      <w:szCs w:val="24"/>
    </w:rPr>
  </w:style>
  <w:style w:type="paragraph" w:styleId="2">
    <w:name w:val="heading 2"/>
    <w:basedOn w:val="a"/>
    <w:next w:val="a"/>
    <w:link w:val="20"/>
    <w:qFormat/>
    <w:rsid w:val="007C19DC"/>
    <w:pPr>
      <w:keepNext/>
      <w:tabs>
        <w:tab w:val="num" w:pos="1620"/>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pPr>
    <w:rPr>
      <w:rFonts w:eastAsia="Times New Roman" w:cs="Calibri"/>
      <w:sz w:val="22"/>
    </w:rPr>
  </w:style>
  <w:style w:type="paragraph" w:customStyle="1" w:styleId="ConsPlusNonformat">
    <w:name w:val="ConsPlusNonformat"/>
    <w:rsid w:val="005B4EB2"/>
    <w:pPr>
      <w:widowControl w:val="0"/>
      <w:autoSpaceDE w:val="0"/>
      <w:autoSpaceDN w:val="0"/>
    </w:pPr>
    <w:rPr>
      <w:rFonts w:ascii="Courier New" w:eastAsia="Times New Roman" w:hAnsi="Courier New" w:cs="Courier New"/>
    </w:rPr>
  </w:style>
  <w:style w:type="paragraph" w:customStyle="1" w:styleId="ConsPlusTitle">
    <w:name w:val="ConsPlusTitle"/>
    <w:rsid w:val="005B4EB2"/>
    <w:pPr>
      <w:widowControl w:val="0"/>
      <w:autoSpaceDE w:val="0"/>
      <w:autoSpaceDN w:val="0"/>
    </w:pPr>
    <w:rPr>
      <w:rFonts w:eastAsia="Times New Roman" w:cs="Calibri"/>
      <w:b/>
      <w:sz w:val="22"/>
    </w:rPr>
  </w:style>
  <w:style w:type="paragraph" w:customStyle="1" w:styleId="ConsPlusTitlePage">
    <w:name w:val="ConsPlusTitlePage"/>
    <w:rsid w:val="005B4EB2"/>
    <w:pPr>
      <w:widowControl w:val="0"/>
      <w:autoSpaceDE w:val="0"/>
      <w:autoSpaceDN w:val="0"/>
    </w:pPr>
    <w:rPr>
      <w:rFonts w:ascii="Tahoma" w:eastAsia="Times New Roman" w:hAnsi="Tahoma" w:cs="Tahoma"/>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styleId="a9">
    <w:name w:val="Hyperlink"/>
    <w:basedOn w:val="a0"/>
    <w:rsid w:val="003C33C5"/>
    <w:rPr>
      <w:color w:val="0000FF"/>
      <w:u w:val="single"/>
    </w:rPr>
  </w:style>
  <w:style w:type="character" w:customStyle="1" w:styleId="20">
    <w:name w:val="Заголовок 2 Знак"/>
    <w:basedOn w:val="a0"/>
    <w:link w:val="2"/>
    <w:rsid w:val="007C19DC"/>
    <w:rPr>
      <w:rFonts w:ascii="Times New Roman" w:eastAsia="Times New Roman" w:hAnsi="Times New Roman" w:cs="Times New Roman"/>
      <w:sz w:val="28"/>
      <w:szCs w:val="24"/>
      <w:lang w:eastAsia="ru-RU"/>
    </w:rPr>
  </w:style>
  <w:style w:type="paragraph" w:styleId="aa">
    <w:name w:val="Body Text"/>
    <w:basedOn w:val="a"/>
    <w:link w:val="ab"/>
    <w:rsid w:val="007C19DC"/>
    <w:pPr>
      <w:widowControl w:val="0"/>
      <w:autoSpaceDE w:val="0"/>
      <w:autoSpaceDN w:val="0"/>
      <w:adjustRightInd w:val="0"/>
      <w:spacing w:after="120"/>
      <w:ind w:firstLine="720"/>
      <w:jc w:val="both"/>
    </w:pPr>
    <w:rPr>
      <w:rFonts w:ascii="Arial" w:hAnsi="Arial" w:cs="Arial"/>
      <w:sz w:val="22"/>
      <w:szCs w:val="22"/>
    </w:rPr>
  </w:style>
  <w:style w:type="character" w:customStyle="1" w:styleId="ab">
    <w:name w:val="Основной текст Знак"/>
    <w:basedOn w:val="a0"/>
    <w:link w:val="aa"/>
    <w:rsid w:val="007C19DC"/>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951FECCFFCAC01617BC7B6BAAC1E59A24DE8CC6FD347B6F15505D9F23170B0B0F5EF26ED9551629E5BF6E0e6F8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310D0-3A81-4926-889C-FC6C6589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9356</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SPecialiST RePack</Company>
  <LinksUpToDate>false</LinksUpToDate>
  <CharactersWithSpaces>10976</CharactersWithSpaces>
  <SharedDoc>false</SharedDoc>
  <HLinks>
    <vt:vector size="6" baseType="variant">
      <vt:variant>
        <vt:i4>7733353</vt:i4>
      </vt:variant>
      <vt:variant>
        <vt:i4>0</vt:i4>
      </vt:variant>
      <vt:variant>
        <vt:i4>0</vt:i4>
      </vt:variant>
      <vt:variant>
        <vt:i4>5</vt:i4>
      </vt:variant>
      <vt:variant>
        <vt:lpwstr>consultantplus://offline/ref=09951FECCFFCAC01617BC7B6BAAC1E59A24DE8CC6FD347B6F15505D9F23170B0B0F5EF26ED9551629E5BF6E0e6F8L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Таня Алатырева</cp:lastModifiedBy>
  <cp:revision>2</cp:revision>
  <cp:lastPrinted>2020-05-21T12:53:00Z</cp:lastPrinted>
  <dcterms:created xsi:type="dcterms:W3CDTF">2020-08-10T09:11:00Z</dcterms:created>
  <dcterms:modified xsi:type="dcterms:W3CDTF">2020-08-10T09:11:00Z</dcterms:modified>
</cp:coreProperties>
</file>