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A37E58" w:rsidRPr="00B2052D" w:rsidTr="00003FC9">
        <w:trPr>
          <w:trHeight w:val="1146"/>
        </w:trPr>
        <w:tc>
          <w:tcPr>
            <w:tcW w:w="4397" w:type="dxa"/>
            <w:hideMark/>
          </w:tcPr>
          <w:p w:rsidR="00A37E58" w:rsidRPr="00B2052D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052D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:rsidR="00A37E58" w:rsidRPr="00B2052D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052D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:rsidR="00A37E58" w:rsidRPr="00B2052D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052D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:rsidR="00A37E58" w:rsidRPr="00B2052D" w:rsidRDefault="00A37E58" w:rsidP="00A37E58">
            <w:pPr>
              <w:spacing w:after="20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:rsidR="00A37E58" w:rsidRPr="00B2052D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2052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37E58" w:rsidRPr="00B2052D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2052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B2052D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B2052D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:rsidR="00A37E58" w:rsidRPr="00B2052D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052D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A37E58" w:rsidRPr="00B2052D" w:rsidTr="00003FC9">
        <w:trPr>
          <w:trHeight w:val="1546"/>
        </w:trPr>
        <w:tc>
          <w:tcPr>
            <w:tcW w:w="9645" w:type="dxa"/>
            <w:gridSpan w:val="3"/>
            <w:vAlign w:val="center"/>
          </w:tcPr>
          <w:p w:rsidR="00A37E58" w:rsidRPr="00B2052D" w:rsidRDefault="00A37E58" w:rsidP="00A37E5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37E58" w:rsidRPr="00B2052D" w:rsidRDefault="00A37E58" w:rsidP="00A37E58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B2052D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A37E58" w:rsidRPr="00B2052D" w:rsidRDefault="00E55F14" w:rsidP="006B2B40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B2052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D849C3" w:rsidRPr="00B2052D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</w:p>
        </w:tc>
      </w:tr>
    </w:tbl>
    <w:p w:rsidR="00E55F14" w:rsidRPr="00B2052D" w:rsidRDefault="00E55F14" w:rsidP="00944F6E">
      <w:pPr>
        <w:rPr>
          <w:rFonts w:ascii="Arial" w:hAnsi="Arial" w:cs="Arial"/>
          <w:sz w:val="24"/>
          <w:szCs w:val="24"/>
        </w:rPr>
      </w:pPr>
    </w:p>
    <w:p w:rsidR="00FE6093" w:rsidRPr="00B2052D" w:rsidRDefault="00944F6E" w:rsidP="00944F6E">
      <w:pPr>
        <w:rPr>
          <w:rFonts w:ascii="Arial" w:hAnsi="Arial" w:cs="Arial"/>
          <w:sz w:val="24"/>
          <w:szCs w:val="24"/>
        </w:rPr>
      </w:pPr>
      <w:bookmarkStart w:id="0" w:name="_GoBack"/>
      <w:r w:rsidRPr="00B2052D">
        <w:rPr>
          <w:rFonts w:ascii="Arial" w:hAnsi="Arial" w:cs="Arial"/>
          <w:sz w:val="24"/>
          <w:szCs w:val="24"/>
        </w:rPr>
        <w:t xml:space="preserve">О внесении изменений </w:t>
      </w:r>
      <w:r w:rsidR="008A7E03" w:rsidRPr="00B2052D">
        <w:rPr>
          <w:rFonts w:ascii="Arial" w:hAnsi="Arial" w:cs="Arial"/>
          <w:sz w:val="24"/>
          <w:szCs w:val="24"/>
        </w:rPr>
        <w:t>в решение</w:t>
      </w:r>
    </w:p>
    <w:p w:rsidR="00FE6093" w:rsidRPr="00B2052D" w:rsidRDefault="00944F6E" w:rsidP="00944F6E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Бавлинского</w:t>
      </w:r>
      <w:r w:rsidR="00FE6093" w:rsidRPr="00B2052D">
        <w:rPr>
          <w:rFonts w:ascii="Arial" w:hAnsi="Arial" w:cs="Arial"/>
          <w:sz w:val="24"/>
          <w:szCs w:val="24"/>
        </w:rPr>
        <w:t xml:space="preserve"> </w:t>
      </w:r>
      <w:r w:rsidRPr="00B2052D">
        <w:rPr>
          <w:rFonts w:ascii="Arial" w:hAnsi="Arial" w:cs="Arial"/>
          <w:sz w:val="24"/>
          <w:szCs w:val="24"/>
        </w:rPr>
        <w:t>городского Совета</w:t>
      </w:r>
    </w:p>
    <w:p w:rsidR="00041365" w:rsidRPr="00B2052D" w:rsidRDefault="00944F6E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Республики Татарстан </w:t>
      </w:r>
      <w:r w:rsidR="00FE6093" w:rsidRPr="00B2052D">
        <w:rPr>
          <w:rFonts w:ascii="Arial" w:hAnsi="Arial" w:cs="Arial"/>
          <w:sz w:val="24"/>
          <w:szCs w:val="24"/>
        </w:rPr>
        <w:t xml:space="preserve">от </w:t>
      </w:r>
      <w:r w:rsidR="00041365" w:rsidRPr="00B2052D">
        <w:rPr>
          <w:rFonts w:ascii="Arial" w:hAnsi="Arial" w:cs="Arial"/>
          <w:sz w:val="24"/>
          <w:szCs w:val="24"/>
        </w:rPr>
        <w:t xml:space="preserve">16.10. 2019 </w:t>
      </w:r>
    </w:p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№ 115 «Об утверждении Положения о </w:t>
      </w:r>
    </w:p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бюджетном устройстве и бюджетном </w:t>
      </w:r>
    </w:p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процессе в муниципальном образовании </w:t>
      </w:r>
    </w:p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«город Бавлы» Бавлинского </w:t>
      </w:r>
    </w:p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муниципального района</w:t>
      </w:r>
      <w:r w:rsidR="008A7E03" w:rsidRPr="00B2052D">
        <w:rPr>
          <w:rFonts w:ascii="Arial" w:hAnsi="Arial" w:cs="Arial"/>
          <w:sz w:val="24"/>
          <w:szCs w:val="24"/>
        </w:rPr>
        <w:t>»</w:t>
      </w:r>
    </w:p>
    <w:bookmarkEnd w:id="0"/>
    <w:p w:rsidR="00041365" w:rsidRPr="00B2052D" w:rsidRDefault="00041365" w:rsidP="00041365">
      <w:pPr>
        <w:rPr>
          <w:rFonts w:ascii="Arial" w:hAnsi="Arial" w:cs="Arial"/>
          <w:sz w:val="24"/>
          <w:szCs w:val="24"/>
        </w:rPr>
      </w:pPr>
    </w:p>
    <w:p w:rsidR="00E55F14" w:rsidRPr="00B2052D" w:rsidRDefault="00E55F14" w:rsidP="00041365">
      <w:pPr>
        <w:rPr>
          <w:rFonts w:ascii="Arial" w:hAnsi="Arial" w:cs="Arial"/>
          <w:sz w:val="24"/>
          <w:szCs w:val="24"/>
        </w:rPr>
      </w:pPr>
    </w:p>
    <w:p w:rsidR="00E3521F" w:rsidRPr="00B2052D" w:rsidRDefault="00944F6E" w:rsidP="0004136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052D">
        <w:rPr>
          <w:rFonts w:ascii="Arial" w:hAnsi="Arial" w:cs="Arial"/>
          <w:sz w:val="24"/>
          <w:szCs w:val="24"/>
        </w:rPr>
        <w:t xml:space="preserve">В соответствии с </w:t>
      </w:r>
      <w:r w:rsidR="00FE6093" w:rsidRPr="00B2052D">
        <w:rPr>
          <w:rFonts w:ascii="Arial" w:hAnsi="Arial" w:cs="Arial"/>
          <w:sz w:val="24"/>
          <w:szCs w:val="24"/>
        </w:rPr>
        <w:t>Федеральным</w:t>
      </w:r>
      <w:r w:rsidR="007D0017" w:rsidRPr="00B2052D">
        <w:rPr>
          <w:rFonts w:ascii="Arial" w:hAnsi="Arial" w:cs="Arial"/>
          <w:sz w:val="24"/>
          <w:szCs w:val="24"/>
        </w:rPr>
        <w:t>и</w:t>
      </w:r>
      <w:r w:rsidR="00FE6093" w:rsidRPr="00B2052D">
        <w:rPr>
          <w:rFonts w:ascii="Arial" w:hAnsi="Arial" w:cs="Arial"/>
          <w:sz w:val="24"/>
          <w:szCs w:val="24"/>
        </w:rPr>
        <w:t xml:space="preserve"> закон</w:t>
      </w:r>
      <w:r w:rsidR="007D0017" w:rsidRPr="00B2052D">
        <w:rPr>
          <w:rFonts w:ascii="Arial" w:hAnsi="Arial" w:cs="Arial"/>
          <w:sz w:val="24"/>
          <w:szCs w:val="24"/>
        </w:rPr>
        <w:t>а</w:t>
      </w:r>
      <w:r w:rsidR="00FE6093" w:rsidRPr="00B2052D">
        <w:rPr>
          <w:rFonts w:ascii="Arial" w:hAnsi="Arial" w:cs="Arial"/>
          <w:sz w:val="24"/>
          <w:szCs w:val="24"/>
        </w:rPr>
        <w:t>м</w:t>
      </w:r>
      <w:r w:rsidR="007D0017" w:rsidRPr="00B2052D">
        <w:rPr>
          <w:rFonts w:ascii="Arial" w:hAnsi="Arial" w:cs="Arial"/>
          <w:sz w:val="24"/>
          <w:szCs w:val="24"/>
        </w:rPr>
        <w:t>и</w:t>
      </w:r>
      <w:r w:rsidR="00FE6093" w:rsidRPr="00B2052D">
        <w:rPr>
          <w:rFonts w:ascii="Arial" w:hAnsi="Arial" w:cs="Arial"/>
          <w:sz w:val="24"/>
          <w:szCs w:val="24"/>
        </w:rPr>
        <w:t xml:space="preserve"> </w:t>
      </w:r>
      <w:r w:rsidR="00041365" w:rsidRPr="00B2052D">
        <w:rPr>
          <w:rFonts w:ascii="Arial" w:hAnsi="Arial" w:cs="Arial"/>
          <w:sz w:val="24"/>
          <w:szCs w:val="24"/>
        </w:rPr>
        <w:t>от 27.12.2019 № 479-ФЗ «О внесении изменений в Бюджетный кодекс Российской Федерации в части казначейского обслуживания и системы казначейских платежей</w:t>
      </w:r>
      <w:r w:rsidR="00FE6093" w:rsidRPr="00B2052D">
        <w:rPr>
          <w:rFonts w:ascii="Arial" w:hAnsi="Arial" w:cs="Arial"/>
          <w:sz w:val="24"/>
          <w:szCs w:val="24"/>
        </w:rPr>
        <w:t>»</w:t>
      </w:r>
      <w:r w:rsidR="00F60EAE" w:rsidRPr="00B2052D">
        <w:rPr>
          <w:rFonts w:ascii="Arial" w:hAnsi="Arial" w:cs="Arial"/>
          <w:sz w:val="24"/>
          <w:szCs w:val="24"/>
        </w:rPr>
        <w:t>, от 01.04.2020 № 103-ФЗ «О внесении изменений в Федеральный закон "О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</w:t>
      </w:r>
      <w:r w:rsidR="00FE6093" w:rsidRPr="00B2052D">
        <w:rPr>
          <w:rFonts w:ascii="Arial" w:hAnsi="Arial" w:cs="Arial"/>
          <w:sz w:val="24"/>
          <w:szCs w:val="24"/>
        </w:rPr>
        <w:t xml:space="preserve"> </w:t>
      </w:r>
      <w:r w:rsidR="00E3521F" w:rsidRPr="00B2052D">
        <w:rPr>
          <w:rFonts w:ascii="Arial" w:hAnsi="Arial" w:cs="Arial"/>
          <w:bCs/>
          <w:sz w:val="24"/>
          <w:szCs w:val="24"/>
        </w:rPr>
        <w:t xml:space="preserve">Бавлинский городской </w:t>
      </w:r>
      <w:r w:rsidR="00E3521F" w:rsidRPr="00B2052D">
        <w:rPr>
          <w:rFonts w:ascii="Arial" w:hAnsi="Arial" w:cs="Arial"/>
          <w:sz w:val="24"/>
          <w:szCs w:val="24"/>
        </w:rPr>
        <w:t xml:space="preserve">Совет Республики Татарстан </w:t>
      </w:r>
      <w:r w:rsidR="00E3521F" w:rsidRPr="00B2052D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="00E3521F" w:rsidRPr="00B2052D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E3521F" w:rsidRPr="00B2052D" w:rsidRDefault="00E3521F" w:rsidP="00E55F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1. Внести </w:t>
      </w:r>
      <w:r w:rsidR="00FE6093" w:rsidRPr="00B2052D">
        <w:rPr>
          <w:rFonts w:ascii="Arial" w:hAnsi="Arial" w:cs="Arial"/>
          <w:sz w:val="24"/>
          <w:szCs w:val="24"/>
        </w:rPr>
        <w:t>в</w:t>
      </w:r>
      <w:r w:rsidR="00944F6E" w:rsidRPr="00B2052D">
        <w:rPr>
          <w:rFonts w:ascii="Arial" w:hAnsi="Arial" w:cs="Arial"/>
          <w:sz w:val="24"/>
          <w:szCs w:val="24"/>
        </w:rPr>
        <w:t xml:space="preserve"> </w:t>
      </w:r>
      <w:r w:rsidRPr="00B2052D">
        <w:rPr>
          <w:rFonts w:ascii="Arial" w:hAnsi="Arial" w:cs="Arial"/>
          <w:sz w:val="24"/>
          <w:szCs w:val="24"/>
        </w:rPr>
        <w:t>решение Бавлинского городского Совета от</w:t>
      </w:r>
      <w:r w:rsidR="00E55F14" w:rsidRPr="00B2052D">
        <w:rPr>
          <w:rFonts w:ascii="Arial" w:hAnsi="Arial" w:cs="Arial"/>
          <w:sz w:val="24"/>
          <w:szCs w:val="24"/>
        </w:rPr>
        <w:t xml:space="preserve"> 16.10.2019 </w:t>
      </w:r>
      <w:r w:rsidR="00041365" w:rsidRPr="00B2052D">
        <w:rPr>
          <w:rFonts w:ascii="Arial" w:hAnsi="Arial" w:cs="Arial"/>
          <w:sz w:val="24"/>
          <w:szCs w:val="24"/>
        </w:rPr>
        <w:t>№ 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</w:t>
      </w:r>
      <w:r w:rsidR="00FE6093" w:rsidRPr="00B2052D">
        <w:rPr>
          <w:rFonts w:ascii="Arial" w:hAnsi="Arial" w:cs="Arial"/>
          <w:sz w:val="24"/>
          <w:szCs w:val="24"/>
        </w:rPr>
        <w:t xml:space="preserve"> </w:t>
      </w:r>
      <w:r w:rsidR="008A7E03" w:rsidRPr="00B2052D">
        <w:rPr>
          <w:rFonts w:ascii="Arial" w:hAnsi="Arial" w:cs="Arial"/>
          <w:sz w:val="24"/>
          <w:szCs w:val="24"/>
        </w:rPr>
        <w:t>(с изменениями, внесенными решением</w:t>
      </w:r>
      <w:r w:rsidR="00E55F14" w:rsidRPr="00B2052D">
        <w:rPr>
          <w:rFonts w:ascii="Arial" w:hAnsi="Arial" w:cs="Arial"/>
          <w:sz w:val="24"/>
          <w:szCs w:val="24"/>
        </w:rPr>
        <w:t xml:space="preserve"> Бавлинского городского Совета</w:t>
      </w:r>
      <w:r w:rsidR="008A7E03" w:rsidRPr="00B2052D">
        <w:rPr>
          <w:rFonts w:ascii="Arial" w:hAnsi="Arial" w:cs="Arial"/>
          <w:sz w:val="24"/>
          <w:szCs w:val="24"/>
        </w:rPr>
        <w:t xml:space="preserve"> от 12.12.2019 № 124) </w:t>
      </w:r>
      <w:r w:rsidRPr="00B2052D">
        <w:rPr>
          <w:rFonts w:ascii="Arial" w:hAnsi="Arial" w:cs="Arial"/>
          <w:sz w:val="24"/>
          <w:szCs w:val="24"/>
        </w:rPr>
        <w:t xml:space="preserve">следующие изменения:    </w:t>
      </w:r>
    </w:p>
    <w:p w:rsidR="002E4AA5" w:rsidRPr="00B2052D" w:rsidRDefault="002E4AA5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а</w:t>
      </w:r>
      <w:r w:rsidR="00041365" w:rsidRPr="00B2052D">
        <w:rPr>
          <w:rFonts w:ascii="Arial" w:hAnsi="Arial" w:cs="Arial"/>
          <w:sz w:val="24"/>
          <w:szCs w:val="24"/>
        </w:rPr>
        <w:t>бзац 15 статьи 12</w:t>
      </w:r>
      <w:r w:rsidR="00FE6093" w:rsidRPr="00B2052D">
        <w:rPr>
          <w:rFonts w:ascii="Arial" w:hAnsi="Arial" w:cs="Arial"/>
          <w:sz w:val="24"/>
          <w:szCs w:val="24"/>
        </w:rPr>
        <w:t xml:space="preserve"> </w:t>
      </w:r>
      <w:r w:rsidR="00C60292" w:rsidRPr="00B2052D">
        <w:rPr>
          <w:rFonts w:ascii="Arial" w:hAnsi="Arial" w:cs="Arial"/>
          <w:sz w:val="24"/>
          <w:szCs w:val="24"/>
        </w:rPr>
        <w:t xml:space="preserve">с 01.01.2021 года </w:t>
      </w:r>
      <w:r w:rsidRPr="00B2052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E4AA5" w:rsidRPr="00B2052D" w:rsidRDefault="00E55F1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«-</w:t>
      </w:r>
      <w:r w:rsidR="002E4AA5" w:rsidRPr="00B2052D">
        <w:rPr>
          <w:rFonts w:ascii="Arial" w:hAnsi="Arial" w:cs="Arial"/>
          <w:sz w:val="24"/>
          <w:szCs w:val="24"/>
        </w:rPr>
        <w:t xml:space="preserve"> разница между средствами, перечисленными с единого счета городского бюджета, и средствами, зачисленными на единый счет городского бюджета, при проведении операций по управлению остатками средств на едином счете городского бюджета.</w:t>
      </w:r>
      <w:r w:rsidR="001A3175" w:rsidRPr="00B2052D">
        <w:rPr>
          <w:rFonts w:ascii="Arial" w:hAnsi="Arial" w:cs="Arial"/>
          <w:sz w:val="24"/>
          <w:szCs w:val="24"/>
        </w:rPr>
        <w:t>»;</w:t>
      </w:r>
      <w:r w:rsidR="00594A61" w:rsidRPr="00B2052D">
        <w:rPr>
          <w:rFonts w:ascii="Arial" w:hAnsi="Arial" w:cs="Arial"/>
          <w:sz w:val="24"/>
          <w:szCs w:val="24"/>
        </w:rPr>
        <w:t xml:space="preserve"> </w:t>
      </w:r>
    </w:p>
    <w:p w:rsidR="00947272" w:rsidRPr="00B2052D" w:rsidRDefault="00947272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947272" w:rsidRPr="00B2052D" w:rsidRDefault="00947272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«2. 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</w:t>
      </w:r>
      <w:r w:rsidRPr="00B2052D">
        <w:rPr>
          <w:rFonts w:ascii="Arial" w:hAnsi="Arial" w:cs="Arial"/>
          <w:sz w:val="24"/>
          <w:szCs w:val="24"/>
        </w:rPr>
        <w:lastRenderedPageBreak/>
        <w:t>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</w:p>
    <w:p w:rsidR="00703E1B" w:rsidRPr="00B2052D" w:rsidRDefault="00E55F1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в </w:t>
      </w:r>
      <w:r w:rsidR="00703E1B" w:rsidRPr="00B2052D">
        <w:rPr>
          <w:rFonts w:ascii="Arial" w:hAnsi="Arial" w:cs="Arial"/>
          <w:sz w:val="24"/>
          <w:szCs w:val="24"/>
        </w:rPr>
        <w:t>пункт</w:t>
      </w:r>
      <w:r w:rsidRPr="00B2052D">
        <w:rPr>
          <w:rFonts w:ascii="Arial" w:hAnsi="Arial" w:cs="Arial"/>
          <w:sz w:val="24"/>
          <w:szCs w:val="24"/>
        </w:rPr>
        <w:t>е</w:t>
      </w:r>
      <w:r w:rsidR="00703E1B" w:rsidRPr="00B2052D">
        <w:rPr>
          <w:rFonts w:ascii="Arial" w:hAnsi="Arial" w:cs="Arial"/>
          <w:sz w:val="24"/>
          <w:szCs w:val="24"/>
        </w:rPr>
        <w:t xml:space="preserve"> 4 статьи 14 слова «и исполняется» исключить;</w:t>
      </w:r>
    </w:p>
    <w:p w:rsidR="00E478B8" w:rsidRPr="00B2052D" w:rsidRDefault="00703E1B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</w:t>
      </w:r>
      <w:r w:rsidR="00E478B8" w:rsidRPr="00B2052D">
        <w:rPr>
          <w:rFonts w:ascii="Arial" w:hAnsi="Arial" w:cs="Arial"/>
          <w:sz w:val="24"/>
          <w:szCs w:val="24"/>
        </w:rPr>
        <w:t>одпункт 3</w:t>
      </w:r>
      <w:r w:rsidRPr="00B2052D">
        <w:rPr>
          <w:rFonts w:ascii="Arial" w:hAnsi="Arial" w:cs="Arial"/>
          <w:sz w:val="24"/>
          <w:szCs w:val="24"/>
        </w:rPr>
        <w:t xml:space="preserve"> </w:t>
      </w:r>
      <w:r w:rsidR="00E478B8" w:rsidRPr="00B2052D">
        <w:rPr>
          <w:rFonts w:ascii="Arial" w:hAnsi="Arial" w:cs="Arial"/>
          <w:sz w:val="24"/>
          <w:szCs w:val="24"/>
        </w:rPr>
        <w:t xml:space="preserve">пункта 21 </w:t>
      </w:r>
      <w:r w:rsidRPr="00B2052D">
        <w:rPr>
          <w:rFonts w:ascii="Arial" w:hAnsi="Arial" w:cs="Arial"/>
          <w:sz w:val="24"/>
          <w:szCs w:val="24"/>
        </w:rPr>
        <w:t>статьи 14 дополнить словами «(за исключением случая, указанного в пункте 8 статьи 116 Бюджетного кодекса Российской Федерации);</w:t>
      </w:r>
    </w:p>
    <w:p w:rsidR="00D3314E" w:rsidRPr="00B2052D" w:rsidRDefault="00D3314E" w:rsidP="00D331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подпункт 5 пункта 16 статьи 14 признать утратившим силу, подпункт 6 считать соответственно пунктом 5;</w:t>
      </w:r>
    </w:p>
    <w:p w:rsidR="00E478B8" w:rsidRPr="00B2052D" w:rsidRDefault="00703E1B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подпункт </w:t>
      </w:r>
      <w:r w:rsidR="00E478B8" w:rsidRPr="00B2052D">
        <w:rPr>
          <w:rFonts w:ascii="Arial" w:hAnsi="Arial" w:cs="Arial"/>
          <w:sz w:val="24"/>
          <w:szCs w:val="24"/>
        </w:rPr>
        <w:t>6 пункта 21 статьи 14</w:t>
      </w:r>
      <w:r w:rsidRPr="00B2052D">
        <w:rPr>
          <w:rFonts w:ascii="Arial" w:hAnsi="Arial" w:cs="Arial"/>
          <w:sz w:val="24"/>
          <w:szCs w:val="24"/>
        </w:rPr>
        <w:t xml:space="preserve"> после слов «требование к гаранту об исполнении гарантии)» дополнить словами «(за исключением случая, указанного в пункте 8 статьи 116 Бюджетного кодекса Российской Федерации)»;</w:t>
      </w:r>
    </w:p>
    <w:p w:rsidR="004E2634" w:rsidRPr="00B2052D" w:rsidRDefault="004E263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пункт 7 статьи 14 изложить в следующей редакции:</w:t>
      </w:r>
    </w:p>
    <w:p w:rsidR="004E2634" w:rsidRPr="00B2052D" w:rsidRDefault="004E263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«7.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компании, учрежденных (созданных) Российской Федерацией.</w:t>
      </w:r>
    </w:p>
    <w:p w:rsidR="004E2634" w:rsidRPr="00B2052D" w:rsidRDefault="004E263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4E2634" w:rsidRPr="00B2052D" w:rsidRDefault="004E2634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«11.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</w:t>
      </w:r>
      <w:r w:rsidR="00677DA6" w:rsidRPr="00B2052D">
        <w:rPr>
          <w:rFonts w:ascii="Arial" w:hAnsi="Arial" w:cs="Arial"/>
          <w:sz w:val="24"/>
          <w:szCs w:val="24"/>
        </w:rPr>
        <w:t>муниципальной</w:t>
      </w:r>
      <w:r w:rsidRPr="00B2052D">
        <w:rPr>
          <w:rFonts w:ascii="Arial" w:hAnsi="Arial" w:cs="Arial"/>
          <w:sz w:val="24"/>
          <w:szCs w:val="24"/>
        </w:rPr>
        <w:t xml:space="preserve"> гарантии по кредиту кредитором осуществляется контроль за целевым использованием средств кредита.</w:t>
      </w:r>
      <w:r w:rsidR="00677DA6" w:rsidRPr="00B2052D">
        <w:rPr>
          <w:rFonts w:ascii="Arial" w:hAnsi="Arial" w:cs="Arial"/>
          <w:sz w:val="24"/>
          <w:szCs w:val="24"/>
        </w:rPr>
        <w:t>»</w:t>
      </w:r>
      <w:r w:rsidR="00D3314E" w:rsidRPr="00B2052D">
        <w:rPr>
          <w:rFonts w:ascii="Arial" w:hAnsi="Arial" w:cs="Arial"/>
          <w:sz w:val="24"/>
          <w:szCs w:val="24"/>
        </w:rPr>
        <w:t>;</w:t>
      </w:r>
    </w:p>
    <w:p w:rsidR="00D3314E" w:rsidRPr="00B2052D" w:rsidRDefault="00D3314E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пункт 27 статьи 14 изложить в следующей реакции: </w:t>
      </w:r>
    </w:p>
    <w:p w:rsidR="00703E1B" w:rsidRPr="00B2052D" w:rsidRDefault="00D3314E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«27. </w:t>
      </w:r>
      <w:r w:rsidR="00A021FA" w:rsidRPr="00B2052D">
        <w:rPr>
          <w:rFonts w:ascii="Arial" w:hAnsi="Arial" w:cs="Arial"/>
          <w:sz w:val="24"/>
          <w:szCs w:val="24"/>
        </w:rPr>
        <w:t>Кредиты и займы (в том числе облигационные, обеспечиваемые муниципальными гарантиями, должны быть целевыми.»;</w:t>
      </w:r>
    </w:p>
    <w:p w:rsidR="00A021FA" w:rsidRPr="00B2052D" w:rsidRDefault="00A021FA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в пункте 28 статьи 14 после слов </w:t>
      </w:r>
      <w:r w:rsidR="00820F7A" w:rsidRPr="00B2052D">
        <w:rPr>
          <w:rFonts w:ascii="Arial" w:hAnsi="Arial" w:cs="Arial"/>
          <w:sz w:val="24"/>
          <w:szCs w:val="24"/>
        </w:rPr>
        <w:t>«</w:t>
      </w:r>
      <w:r w:rsidRPr="00B2052D">
        <w:rPr>
          <w:rFonts w:ascii="Arial" w:hAnsi="Arial" w:cs="Arial"/>
          <w:sz w:val="24"/>
          <w:szCs w:val="24"/>
        </w:rPr>
        <w:t>кредита (займа)</w:t>
      </w:r>
      <w:r w:rsidR="00820F7A" w:rsidRPr="00B2052D">
        <w:rPr>
          <w:rFonts w:ascii="Arial" w:hAnsi="Arial" w:cs="Arial"/>
          <w:sz w:val="24"/>
          <w:szCs w:val="24"/>
        </w:rPr>
        <w:t>»</w:t>
      </w:r>
      <w:r w:rsidRPr="00B2052D">
        <w:rPr>
          <w:rFonts w:ascii="Arial" w:hAnsi="Arial" w:cs="Arial"/>
          <w:sz w:val="24"/>
          <w:szCs w:val="24"/>
        </w:rPr>
        <w:t xml:space="preserve"> дополнить словами «,</w:t>
      </w:r>
      <w:r w:rsidR="00E55F14" w:rsidRPr="00B2052D">
        <w:rPr>
          <w:rFonts w:ascii="Arial" w:hAnsi="Arial" w:cs="Arial"/>
          <w:sz w:val="24"/>
          <w:szCs w:val="24"/>
        </w:rPr>
        <w:t xml:space="preserve"> </w:t>
      </w:r>
      <w:r w:rsidRPr="00B2052D">
        <w:rPr>
          <w:rFonts w:ascii="Arial" w:hAnsi="Arial" w:cs="Arial"/>
          <w:sz w:val="24"/>
          <w:szCs w:val="24"/>
        </w:rPr>
        <w:t>в том числе облигационного),»;</w:t>
      </w:r>
    </w:p>
    <w:p w:rsidR="007A7727" w:rsidRPr="00B2052D" w:rsidRDefault="007A7727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действие абзаца 1 статьи 24 приостановить до 1 января 2021 года;</w:t>
      </w:r>
    </w:p>
    <w:p w:rsidR="00312BC7" w:rsidRPr="00B2052D" w:rsidRDefault="00312BC7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действие абзаца 3 статьи 24 приостановить до 1 января 2021 года;</w:t>
      </w:r>
    </w:p>
    <w:p w:rsidR="002E4AA5" w:rsidRPr="00B2052D" w:rsidRDefault="001A3175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абзац 4 статьи 35 </w:t>
      </w:r>
      <w:r w:rsidR="00C60292" w:rsidRPr="00B2052D">
        <w:rPr>
          <w:rFonts w:ascii="Arial" w:hAnsi="Arial" w:cs="Arial"/>
          <w:sz w:val="24"/>
          <w:szCs w:val="24"/>
        </w:rPr>
        <w:t xml:space="preserve">с 01.01.2021 года </w:t>
      </w:r>
      <w:r w:rsidRPr="00B2052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A3175" w:rsidRPr="00B2052D" w:rsidRDefault="001A3175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«До последнего рабочего дня текущего финансового года включительно орган, осуществляющий казначейское обслуживание исполнения бюджета города, обязан оплатить санкционированные к оплате в установленном порядке бюджетные обязательства в пределах остатка средств на едином счете бюджета Города.</w:t>
      </w:r>
      <w:r w:rsidR="007D0989" w:rsidRPr="00B2052D">
        <w:rPr>
          <w:rFonts w:ascii="Arial" w:hAnsi="Arial" w:cs="Arial"/>
          <w:sz w:val="24"/>
          <w:szCs w:val="24"/>
        </w:rPr>
        <w:t>»;</w:t>
      </w:r>
      <w:r w:rsidR="00594A61" w:rsidRPr="00B2052D">
        <w:rPr>
          <w:rFonts w:ascii="Arial" w:hAnsi="Arial" w:cs="Arial"/>
          <w:sz w:val="24"/>
          <w:szCs w:val="24"/>
        </w:rPr>
        <w:t xml:space="preserve"> </w:t>
      </w:r>
    </w:p>
    <w:p w:rsidR="007A7727" w:rsidRPr="00B2052D" w:rsidRDefault="007A7727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года.</w:t>
      </w:r>
    </w:p>
    <w:p w:rsidR="007D0989" w:rsidRPr="00B2052D" w:rsidRDefault="007A7727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Действие абзаца 5 статьи 37 п</w:t>
      </w:r>
      <w:r w:rsidR="007D0989" w:rsidRPr="00B2052D">
        <w:rPr>
          <w:rFonts w:ascii="Arial" w:hAnsi="Arial" w:cs="Arial"/>
          <w:sz w:val="24"/>
          <w:szCs w:val="24"/>
        </w:rPr>
        <w:t>риостановить до 1 января 2021 года.</w:t>
      </w:r>
    </w:p>
    <w:p w:rsidR="001C3624" w:rsidRPr="00B2052D" w:rsidRDefault="001C3624" w:rsidP="001C36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адресу: </w:t>
      </w:r>
      <w:proofErr w:type="spellStart"/>
      <w:r w:rsidRPr="00B2052D">
        <w:rPr>
          <w:rFonts w:ascii="Arial" w:hAnsi="Arial" w:cs="Arial"/>
          <w:sz w:val="24"/>
          <w:szCs w:val="24"/>
        </w:rPr>
        <w:t>www:pravo.tatarstan.ru</w:t>
      </w:r>
      <w:proofErr w:type="spellEnd"/>
      <w:r w:rsidRPr="00B2052D">
        <w:rPr>
          <w:rFonts w:ascii="Arial" w:hAnsi="Arial" w:cs="Arial"/>
          <w:sz w:val="24"/>
          <w:szCs w:val="24"/>
        </w:rPr>
        <w:t xml:space="preserve"> и на сайте</w:t>
      </w:r>
    </w:p>
    <w:p w:rsidR="006F3763" w:rsidRPr="00B2052D" w:rsidRDefault="006F3763" w:rsidP="001C36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Бавлинского муниципальног</w:t>
      </w:r>
      <w:r w:rsidR="001C3624" w:rsidRPr="00B2052D">
        <w:rPr>
          <w:rFonts w:ascii="Arial" w:hAnsi="Arial" w:cs="Arial"/>
          <w:sz w:val="24"/>
          <w:szCs w:val="24"/>
        </w:rPr>
        <w:t xml:space="preserve">о района </w:t>
      </w:r>
      <w:proofErr w:type="spellStart"/>
      <w:r w:rsidR="001C3624" w:rsidRPr="00B2052D">
        <w:rPr>
          <w:rFonts w:ascii="Arial" w:hAnsi="Arial" w:cs="Arial"/>
          <w:sz w:val="24"/>
          <w:szCs w:val="24"/>
        </w:rPr>
        <w:t>www:Bavly.tatarstan.ru</w:t>
      </w:r>
      <w:proofErr w:type="spellEnd"/>
      <w:r w:rsidR="001C3624" w:rsidRPr="00B2052D">
        <w:rPr>
          <w:rFonts w:ascii="Arial" w:hAnsi="Arial" w:cs="Arial"/>
          <w:sz w:val="24"/>
          <w:szCs w:val="24"/>
        </w:rPr>
        <w:t>.</w:t>
      </w:r>
    </w:p>
    <w:p w:rsidR="00944F6E" w:rsidRPr="00B2052D" w:rsidRDefault="001C3624" w:rsidP="006F3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3</w:t>
      </w:r>
      <w:r w:rsidR="006F3763" w:rsidRPr="00B2052D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руководителя финансово-бюджетной палаты Бавлинского муниципального района.</w:t>
      </w:r>
    </w:p>
    <w:p w:rsidR="00E55F14" w:rsidRPr="00B2052D" w:rsidRDefault="00E55F14" w:rsidP="006F3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5F14" w:rsidRPr="00B2052D" w:rsidRDefault="00E55F14" w:rsidP="006F3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5F14" w:rsidRPr="00B2052D" w:rsidRDefault="00E55F14" w:rsidP="006F3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85A78" w:rsidRPr="00B2052D" w:rsidRDefault="00A85A78" w:rsidP="006F3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08E9" w:rsidRPr="00B2052D" w:rsidRDefault="00FB08E9" w:rsidP="00FB08E9">
      <w:pPr>
        <w:rPr>
          <w:rFonts w:ascii="Arial" w:hAnsi="Arial" w:cs="Arial"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6B7E68" w:rsidRPr="00B2052D" w:rsidRDefault="00FB08E9" w:rsidP="006D66FE">
      <w:pPr>
        <w:rPr>
          <w:rFonts w:ascii="Arial" w:eastAsia="Calibri" w:hAnsi="Arial" w:cs="Arial"/>
          <w:bCs/>
          <w:sz w:val="24"/>
          <w:szCs w:val="24"/>
        </w:rPr>
      </w:pPr>
      <w:r w:rsidRPr="00B2052D">
        <w:rPr>
          <w:rFonts w:ascii="Arial" w:hAnsi="Arial" w:cs="Arial"/>
          <w:sz w:val="24"/>
          <w:szCs w:val="24"/>
        </w:rPr>
        <w:t>Председатель городского Совета</w:t>
      </w:r>
      <w:r w:rsidRPr="00B2052D">
        <w:rPr>
          <w:rFonts w:ascii="Arial" w:hAnsi="Arial" w:cs="Arial"/>
          <w:sz w:val="24"/>
          <w:szCs w:val="24"/>
        </w:rPr>
        <w:tab/>
      </w:r>
      <w:r w:rsidRPr="00B2052D">
        <w:rPr>
          <w:rFonts w:ascii="Arial" w:hAnsi="Arial" w:cs="Arial"/>
          <w:sz w:val="24"/>
          <w:szCs w:val="24"/>
        </w:rPr>
        <w:tab/>
      </w:r>
      <w:r w:rsidRPr="00B2052D">
        <w:rPr>
          <w:rFonts w:ascii="Arial" w:hAnsi="Arial" w:cs="Arial"/>
          <w:sz w:val="24"/>
          <w:szCs w:val="24"/>
        </w:rPr>
        <w:tab/>
      </w:r>
      <w:r w:rsidRPr="00B2052D">
        <w:rPr>
          <w:rFonts w:ascii="Arial" w:hAnsi="Arial" w:cs="Arial"/>
          <w:sz w:val="24"/>
          <w:szCs w:val="24"/>
        </w:rPr>
        <w:tab/>
      </w:r>
      <w:r w:rsidRPr="00B2052D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B2052D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6B7E68" w:rsidRPr="00B2052D" w:rsidSect="00B2052D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AA" w:rsidRDefault="002775AA" w:rsidP="001C11A3">
      <w:r>
        <w:separator/>
      </w:r>
    </w:p>
  </w:endnote>
  <w:endnote w:type="continuationSeparator" w:id="0">
    <w:p w:rsidR="002775AA" w:rsidRDefault="002775AA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AA" w:rsidRDefault="002775AA" w:rsidP="001C11A3">
      <w:r>
        <w:separator/>
      </w:r>
    </w:p>
  </w:footnote>
  <w:footnote w:type="continuationSeparator" w:id="0">
    <w:p w:rsidR="002775AA" w:rsidRDefault="002775AA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B40">
      <w:rPr>
        <w:noProof/>
      </w:rPr>
      <w:t>3</w:t>
    </w:r>
    <w:r>
      <w:fldChar w:fldCharType="end"/>
    </w:r>
  </w:p>
  <w:p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EA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90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65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4BD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17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24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CA5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5AA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AA5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2D5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BC7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6F8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634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5D8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3B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A61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77DA6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B40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6F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763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E1B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E8F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27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664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017"/>
    <w:rsid w:val="007D0265"/>
    <w:rsid w:val="007D031B"/>
    <w:rsid w:val="007D04A7"/>
    <w:rsid w:val="007D04DD"/>
    <w:rsid w:val="007D06C8"/>
    <w:rsid w:val="007D0989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0F7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03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5BBB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3E5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4F6E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272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B1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1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78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2D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AF6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292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09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758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2D7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14E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9C3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8B8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5F14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10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31D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C1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D2B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0EAE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6D4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093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20F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20F7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20F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20F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FB14-047B-4DC3-B6E7-C8376245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2020-06-08T12:26:00Z</cp:lastPrinted>
  <dcterms:created xsi:type="dcterms:W3CDTF">2020-06-19T12:44:00Z</dcterms:created>
  <dcterms:modified xsi:type="dcterms:W3CDTF">2020-06-19T12:44:00Z</dcterms:modified>
</cp:coreProperties>
</file>