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D1" w:rsidRPr="003C2A27" w:rsidRDefault="001F6BD1" w:rsidP="0044700C">
      <w:pPr>
        <w:spacing w:line="12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3C2A27" w:rsidTr="00E76FD8">
        <w:trPr>
          <w:trHeight w:val="1221"/>
        </w:trPr>
        <w:tc>
          <w:tcPr>
            <w:tcW w:w="4400" w:type="dxa"/>
          </w:tcPr>
          <w:p w:rsidR="0003050B" w:rsidRPr="003C2A27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C2A27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3C2A27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A2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3C2A27" w:rsidRDefault="003C2A27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18280AE" wp14:editId="068F51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3C2A27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3C2A2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3C2A27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3C2A27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2A27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C2A2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C2A2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3C2A27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2A2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C2A27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C2A2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C2A27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3C2A27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A2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3C2A27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3C2A27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3C2A2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3C2A27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3C2A27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3C2A2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3C2A2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A2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1D3EBE" w:rsidRPr="003C2A27" w:rsidRDefault="001D3EBE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1D3EBE" w:rsidRPr="003C2A27" w:rsidRDefault="001D3EBE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1D3EBE" w:rsidRPr="003C2A27" w:rsidRDefault="00A9791B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О внесении изменений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и дополнений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в постановление Исполнительного комитета Бавлинского муниципального района от 07.11.2019 №311 «Об утверждении нормативов финансирования деятельности образовательных организаций, реализующих программы дошкольного образования</w:t>
      </w:r>
      <w:r w:rsidR="0044700C" w:rsidRPr="003C2A27">
        <w:rPr>
          <w:rFonts w:ascii="Arial" w:hAnsi="Arial" w:cs="Arial"/>
          <w:color w:val="000000"/>
          <w:sz w:val="24"/>
          <w:szCs w:val="24"/>
          <w:lang w:bidi="ru-RU"/>
        </w:rPr>
        <w:t>,</w:t>
      </w:r>
    </w:p>
    <w:p w:rsidR="00A9791B" w:rsidRPr="003C2A27" w:rsidRDefault="00A9791B" w:rsidP="001D3EBE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Бавлинского муниципального района на 2020 </w:t>
      </w:r>
      <w:r w:rsidR="0044700C" w:rsidRPr="003C2A27">
        <w:rPr>
          <w:rFonts w:ascii="Arial" w:hAnsi="Arial" w:cs="Arial"/>
          <w:color w:val="000000"/>
          <w:sz w:val="24"/>
          <w:szCs w:val="24"/>
          <w:lang w:bidi="ru-RU"/>
        </w:rPr>
        <w:t>г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од»</w:t>
      </w:r>
    </w:p>
    <w:p w:rsidR="00C251EF" w:rsidRPr="003C2A27" w:rsidRDefault="00C251EF" w:rsidP="00A9791B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9791B" w:rsidRPr="003C2A27" w:rsidRDefault="00A9791B" w:rsidP="00A9791B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с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Федеральн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ым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закон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ом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от 06.10.2003 №131-Ф3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="00AD13C8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от 02.07.2019 №546 «О нормативном финансировании деятельности муниципальных дошкольн</w:t>
      </w:r>
      <w:r w:rsidR="00AD13C8" w:rsidRPr="003C2A27">
        <w:rPr>
          <w:rFonts w:ascii="Arial" w:hAnsi="Arial" w:cs="Arial"/>
          <w:color w:val="000000"/>
          <w:sz w:val="24"/>
          <w:szCs w:val="24"/>
          <w:lang w:bidi="ru-RU"/>
        </w:rPr>
        <w:t>ых образовательных организаций»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Исполнительный комитет Бавлинского муниципального района Республики Татарстан</w:t>
      </w:r>
    </w:p>
    <w:p w:rsidR="00A9791B" w:rsidRPr="003C2A27" w:rsidRDefault="00A9791B" w:rsidP="00C251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2A27">
        <w:rPr>
          <w:rStyle w:val="3pt"/>
          <w:rFonts w:ascii="Arial" w:hAnsi="Arial" w:cs="Arial"/>
        </w:rPr>
        <w:t>ПОСТАНОВЛЯЕТ:</w:t>
      </w:r>
    </w:p>
    <w:p w:rsidR="00A9791B" w:rsidRPr="003C2A27" w:rsidRDefault="00A9791B" w:rsidP="00A9791B">
      <w:pPr>
        <w:widowControl w:val="0"/>
        <w:tabs>
          <w:tab w:val="left" w:pos="2042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1. Внести в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остановление Исполнительного комитета Бавлинского муниципального района от 07.11.2019 №311 «Об утверждении нормативов финансирования деятельности образовательных организаций, реализующих программы дошкольного образования</w:t>
      </w:r>
      <w:r w:rsidR="001D3EBE" w:rsidRPr="003C2A27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на 2020 год» следующие изменения</w:t>
      </w:r>
      <w:r w:rsidR="004271B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и дополнения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A9791B" w:rsidRPr="003C2A27" w:rsidRDefault="00A9791B" w:rsidP="00A9791B">
      <w:pPr>
        <w:widowControl w:val="0"/>
        <w:tabs>
          <w:tab w:val="left" w:pos="2042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в пункте 1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: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A9791B" w:rsidRPr="003C2A27" w:rsidRDefault="00A9791B" w:rsidP="00A9791B">
      <w:pPr>
        <w:widowControl w:val="0"/>
        <w:tabs>
          <w:tab w:val="left" w:pos="20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в абзаце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после слов «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на переходный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период к размеру» дополнить словами «абонентск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ой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плат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ы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в составе»</w:t>
      </w:r>
      <w:r w:rsidR="00A00274" w:rsidRPr="003C2A27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1D3EBE" w:rsidRPr="003C2A27" w:rsidRDefault="00C251EF" w:rsidP="00A9791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в </w:t>
      </w:r>
      <w:r w:rsidR="00A9791B" w:rsidRPr="003C2A27">
        <w:rPr>
          <w:rFonts w:ascii="Arial" w:hAnsi="Arial" w:cs="Arial"/>
          <w:color w:val="000000"/>
          <w:sz w:val="24"/>
          <w:szCs w:val="24"/>
          <w:lang w:bidi="ru-RU"/>
        </w:rPr>
        <w:t>абзац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="00A9791B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5</w:t>
      </w:r>
      <w:r w:rsidR="00A9791B" w:rsidRPr="003C2A27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C251EF" w:rsidRPr="003C2A27" w:rsidRDefault="00C251EF" w:rsidP="00A979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- после слов «на переходный период к размеру» дополнить словами «абонентской платы в составе»;</w:t>
      </w:r>
    </w:p>
    <w:p w:rsidR="00C251EF" w:rsidRPr="003C2A27" w:rsidRDefault="00C251EF" w:rsidP="00A9791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- цифры «0,87» заменить на «0,85»;</w:t>
      </w:r>
    </w:p>
    <w:p w:rsidR="00C251EF" w:rsidRPr="003C2A27" w:rsidRDefault="00C251EF" w:rsidP="00A9791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>- цифры «0,89» заменить на «0,865»;</w:t>
      </w:r>
    </w:p>
    <w:p w:rsidR="00A00274" w:rsidRPr="003C2A27" w:rsidRDefault="00AD13C8" w:rsidP="00A979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C148D1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в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C148D1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названии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00274" w:rsidRPr="003C2A27">
        <w:rPr>
          <w:rFonts w:ascii="Arial" w:hAnsi="Arial" w:cs="Arial"/>
          <w:color w:val="000000"/>
          <w:sz w:val="24"/>
          <w:szCs w:val="24"/>
          <w:lang w:bidi="ru-RU"/>
        </w:rPr>
        <w:t>приложени</w:t>
      </w:r>
      <w:r w:rsidR="00C148D1" w:rsidRPr="003C2A27">
        <w:rPr>
          <w:rFonts w:ascii="Arial" w:hAnsi="Arial" w:cs="Arial"/>
          <w:color w:val="000000"/>
          <w:sz w:val="24"/>
          <w:szCs w:val="24"/>
          <w:lang w:bidi="ru-RU"/>
        </w:rPr>
        <w:t>я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A00274" w:rsidRPr="003C2A27">
        <w:rPr>
          <w:rFonts w:ascii="Arial" w:hAnsi="Arial" w:cs="Arial"/>
          <w:color w:val="000000"/>
          <w:sz w:val="24"/>
          <w:szCs w:val="24"/>
          <w:lang w:bidi="ru-RU"/>
        </w:rPr>
        <w:t>3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00274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после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00274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слов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F82C33" w:rsidRPr="003C2A27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на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переходный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F82C33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период 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F82C33" w:rsidRPr="003C2A27">
        <w:rPr>
          <w:rFonts w:ascii="Arial" w:hAnsi="Arial" w:cs="Arial"/>
          <w:color w:val="000000"/>
          <w:sz w:val="24"/>
          <w:szCs w:val="24"/>
          <w:lang w:bidi="ru-RU"/>
        </w:rPr>
        <w:t>к размеру» дополнить словами «абонентск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ой</w:t>
      </w:r>
      <w:r w:rsidR="00F82C33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плат</w:t>
      </w:r>
      <w:r w:rsidR="00C251EF" w:rsidRPr="003C2A27">
        <w:rPr>
          <w:rFonts w:ascii="Arial" w:hAnsi="Arial" w:cs="Arial"/>
          <w:color w:val="000000"/>
          <w:sz w:val="24"/>
          <w:szCs w:val="24"/>
          <w:lang w:bidi="ru-RU"/>
        </w:rPr>
        <w:t>ы</w:t>
      </w:r>
      <w:r w:rsidR="00F82C33"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в составе».</w:t>
      </w:r>
    </w:p>
    <w:p w:rsidR="00A9791B" w:rsidRPr="003C2A27" w:rsidRDefault="00A9791B" w:rsidP="00A9791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2. </w:t>
      </w:r>
      <w:r w:rsidR="0044700C" w:rsidRPr="003C2A27">
        <w:rPr>
          <w:rFonts w:ascii="Arial" w:hAnsi="Arial" w:cs="Arial"/>
          <w:color w:val="000000"/>
          <w:sz w:val="24"/>
          <w:szCs w:val="24"/>
          <w:lang w:bidi="ru-RU"/>
        </w:rPr>
        <w:t>Установить, что д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ействия настоящего постановления распространяются на правоотношения, возникшие с 1 </w:t>
      </w:r>
      <w:r w:rsidR="00D249EE" w:rsidRPr="003C2A27">
        <w:rPr>
          <w:rFonts w:ascii="Arial" w:hAnsi="Arial" w:cs="Arial"/>
          <w:color w:val="000000"/>
          <w:sz w:val="24"/>
          <w:szCs w:val="24"/>
          <w:lang w:bidi="ru-RU"/>
        </w:rPr>
        <w:t>января</w:t>
      </w: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2020 года.</w:t>
      </w:r>
    </w:p>
    <w:p w:rsidR="00A9791B" w:rsidRPr="003C2A27" w:rsidRDefault="00A9791B" w:rsidP="00A9791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3. </w:t>
      </w:r>
      <w:proofErr w:type="gramStart"/>
      <w:r w:rsidRPr="003C2A27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3C2A27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943F61" w:rsidRPr="003C2A27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F6BD1" w:rsidRPr="003C2A27" w:rsidRDefault="001F6BD1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9B54A1" w:rsidRPr="003C2A27" w:rsidRDefault="009B54A1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1F6BD1" w:rsidRPr="003C2A27" w:rsidRDefault="001F6BD1" w:rsidP="001F6BD1">
      <w:pPr>
        <w:pStyle w:val="23"/>
        <w:shd w:val="clear" w:color="auto" w:fill="auto"/>
        <w:spacing w:line="240" w:lineRule="auto"/>
        <w:ind w:right="23" w:firstLine="0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sz w:val="24"/>
          <w:szCs w:val="24"/>
        </w:rPr>
        <w:tab/>
      </w:r>
      <w:r w:rsidR="00AB2F50" w:rsidRPr="003C2A27">
        <w:rPr>
          <w:rFonts w:ascii="Arial" w:hAnsi="Arial" w:cs="Arial"/>
          <w:sz w:val="24"/>
          <w:szCs w:val="24"/>
        </w:rPr>
        <w:t xml:space="preserve">        </w:t>
      </w:r>
      <w:r w:rsidR="001D3EBE" w:rsidRPr="003C2A27">
        <w:rPr>
          <w:rFonts w:ascii="Arial" w:hAnsi="Arial" w:cs="Arial"/>
          <w:sz w:val="24"/>
          <w:szCs w:val="24"/>
        </w:rPr>
        <w:t xml:space="preserve"> </w:t>
      </w:r>
      <w:r w:rsidRPr="003C2A27">
        <w:rPr>
          <w:rFonts w:ascii="Arial" w:hAnsi="Arial" w:cs="Arial"/>
          <w:sz w:val="24"/>
          <w:szCs w:val="24"/>
        </w:rPr>
        <w:t>Руководитель</w:t>
      </w:r>
    </w:p>
    <w:p w:rsidR="00AB2F50" w:rsidRPr="003C2A27" w:rsidRDefault="001F6BD1" w:rsidP="001F6BD1">
      <w:pPr>
        <w:pStyle w:val="23"/>
        <w:shd w:val="clear" w:color="auto" w:fill="auto"/>
        <w:spacing w:line="240" w:lineRule="auto"/>
        <w:ind w:right="23" w:firstLine="0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sz w:val="24"/>
          <w:szCs w:val="24"/>
        </w:rPr>
        <w:t xml:space="preserve">       </w:t>
      </w:r>
      <w:r w:rsidR="001D3EBE" w:rsidRPr="003C2A27">
        <w:rPr>
          <w:rFonts w:ascii="Arial" w:hAnsi="Arial" w:cs="Arial"/>
          <w:sz w:val="24"/>
          <w:szCs w:val="24"/>
        </w:rPr>
        <w:t xml:space="preserve"> </w:t>
      </w:r>
      <w:r w:rsidRPr="003C2A27">
        <w:rPr>
          <w:rFonts w:ascii="Arial" w:hAnsi="Arial" w:cs="Arial"/>
          <w:sz w:val="24"/>
          <w:szCs w:val="24"/>
        </w:rPr>
        <w:t>Исполнительного комитета</w:t>
      </w:r>
    </w:p>
    <w:p w:rsidR="001F6BD1" w:rsidRPr="003C2A27" w:rsidRDefault="001F6BD1" w:rsidP="00AB2F50">
      <w:pPr>
        <w:pStyle w:val="23"/>
        <w:shd w:val="clear" w:color="auto" w:fill="auto"/>
        <w:spacing w:line="240" w:lineRule="auto"/>
        <w:ind w:right="-1" w:firstLine="0"/>
        <w:jc w:val="both"/>
        <w:rPr>
          <w:rFonts w:ascii="Arial" w:hAnsi="Arial" w:cs="Arial"/>
          <w:sz w:val="24"/>
          <w:szCs w:val="24"/>
        </w:rPr>
      </w:pPr>
      <w:r w:rsidRPr="003C2A27">
        <w:rPr>
          <w:rFonts w:ascii="Arial" w:hAnsi="Arial" w:cs="Arial"/>
          <w:sz w:val="24"/>
          <w:szCs w:val="24"/>
        </w:rPr>
        <w:t xml:space="preserve">Бавлинского муниципального района    </w:t>
      </w:r>
      <w:r w:rsidR="008C3EC6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C2A27">
        <w:rPr>
          <w:rFonts w:ascii="Arial" w:hAnsi="Arial" w:cs="Arial"/>
          <w:sz w:val="24"/>
          <w:szCs w:val="24"/>
        </w:rPr>
        <w:t xml:space="preserve">     </w:t>
      </w:r>
      <w:r w:rsidR="0003050B" w:rsidRPr="003C2A27">
        <w:rPr>
          <w:rFonts w:ascii="Arial" w:hAnsi="Arial" w:cs="Arial"/>
          <w:sz w:val="24"/>
          <w:szCs w:val="24"/>
        </w:rPr>
        <w:t xml:space="preserve">  </w:t>
      </w:r>
      <w:r w:rsidR="00AB2F50" w:rsidRPr="003C2A27">
        <w:rPr>
          <w:rFonts w:ascii="Arial" w:hAnsi="Arial" w:cs="Arial"/>
          <w:sz w:val="24"/>
          <w:szCs w:val="24"/>
        </w:rPr>
        <w:t xml:space="preserve">      </w:t>
      </w:r>
      <w:r w:rsidR="0003050B" w:rsidRPr="003C2A27">
        <w:rPr>
          <w:rFonts w:ascii="Arial" w:hAnsi="Arial" w:cs="Arial"/>
          <w:sz w:val="24"/>
          <w:szCs w:val="24"/>
        </w:rPr>
        <w:t xml:space="preserve"> </w:t>
      </w:r>
      <w:r w:rsidR="00AB2F50" w:rsidRPr="003C2A27">
        <w:rPr>
          <w:rFonts w:ascii="Arial" w:hAnsi="Arial" w:cs="Arial"/>
          <w:sz w:val="24"/>
          <w:szCs w:val="24"/>
        </w:rPr>
        <w:t xml:space="preserve">  </w:t>
      </w:r>
      <w:r w:rsidRPr="003C2A27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3C2A27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3050B" w:rsidRPr="003C2A27" w:rsidRDefault="0003050B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03050B" w:rsidRPr="003C2A27" w:rsidRDefault="0003050B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03050B" w:rsidRPr="003C2A27" w:rsidRDefault="0003050B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1F6BD1" w:rsidRPr="003C2A27" w:rsidRDefault="001F6BD1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sectPr w:rsidR="001F6BD1" w:rsidRPr="003C2A27" w:rsidSect="003C2A27">
      <w:headerReference w:type="even" r:id="rId10"/>
      <w:headerReference w:type="default" r:id="rId11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0D" w:rsidRDefault="0026510D">
      <w:r>
        <w:separator/>
      </w:r>
    </w:p>
  </w:endnote>
  <w:endnote w:type="continuationSeparator" w:id="0">
    <w:p w:rsidR="0026510D" w:rsidRDefault="002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0D" w:rsidRDefault="0026510D">
      <w:r>
        <w:separator/>
      </w:r>
    </w:p>
  </w:footnote>
  <w:footnote w:type="continuationSeparator" w:id="0">
    <w:p w:rsidR="0026510D" w:rsidRDefault="00265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5F" w:rsidRDefault="00092B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06D5">
      <w:rPr>
        <w:noProof/>
      </w:rPr>
      <w:t>2</w:t>
    </w:r>
    <w:r>
      <w:fldChar w:fldCharType="end"/>
    </w:r>
  </w:p>
  <w:p w:rsidR="00092B5F" w:rsidRDefault="00092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06D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510D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F02AA"/>
    <w:rsid w:val="004F167A"/>
    <w:rsid w:val="004F44DD"/>
    <w:rsid w:val="00501CD5"/>
    <w:rsid w:val="00502CE1"/>
    <w:rsid w:val="00503078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3EC6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0911"/>
    <w:rsid w:val="00A9140E"/>
    <w:rsid w:val="00A91F51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6E80"/>
    <w:rsid w:val="00BD7B5C"/>
    <w:rsid w:val="00BE254D"/>
    <w:rsid w:val="00BE4117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5D2"/>
    <w:rsid w:val="00DE603B"/>
    <w:rsid w:val="00DF56C3"/>
    <w:rsid w:val="00DF5A22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7924-6C99-4079-AB18-727FAE06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2020-05-12T05:46:00Z</cp:lastPrinted>
  <dcterms:created xsi:type="dcterms:W3CDTF">2020-06-09T05:46:00Z</dcterms:created>
  <dcterms:modified xsi:type="dcterms:W3CDTF">2020-06-09T05:46:00Z</dcterms:modified>
</cp:coreProperties>
</file>