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8C" w:rsidRDefault="007D02B4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38E" w:rsidRDefault="0036238E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496BE7" w:rsidRPr="00AE7EB6" w:rsidTr="00841790">
        <w:trPr>
          <w:trHeight w:val="1221"/>
        </w:trPr>
        <w:tc>
          <w:tcPr>
            <w:tcW w:w="4398" w:type="dxa"/>
            <w:hideMark/>
          </w:tcPr>
          <w:p w:rsidR="00496BE7" w:rsidRPr="00AE7EB6" w:rsidRDefault="00496BE7" w:rsidP="0084179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496BE7" w:rsidRPr="00AE7EB6" w:rsidRDefault="00496BE7" w:rsidP="008417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  ИСПОЛНИТЕЛЬНЫЙ  КОМИТЕТ</w:t>
            </w:r>
          </w:p>
          <w:p w:rsidR="00496BE7" w:rsidRPr="00AE7EB6" w:rsidRDefault="00496BE7" w:rsidP="008417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 СЕЛЬСКОГО ПОСЕЛЕНИЯ</w:t>
            </w:r>
          </w:p>
          <w:p w:rsidR="00496BE7" w:rsidRPr="00AE7EB6" w:rsidRDefault="00496BE7" w:rsidP="008417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</w:p>
          <w:p w:rsidR="00496BE7" w:rsidRPr="00AE7EB6" w:rsidRDefault="00496BE7" w:rsidP="008417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496BE7" w:rsidRPr="00AE7EB6" w:rsidRDefault="00496BE7" w:rsidP="008417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099" w:type="dxa"/>
          </w:tcPr>
          <w:p w:rsidR="00496BE7" w:rsidRPr="00AE7EB6" w:rsidRDefault="00496BE7" w:rsidP="00841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E7" w:rsidRPr="00AE7EB6" w:rsidRDefault="00496BE7" w:rsidP="00841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E7" w:rsidRPr="00AE7EB6" w:rsidRDefault="00496BE7" w:rsidP="00841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E7" w:rsidRPr="00AE7EB6" w:rsidRDefault="00496BE7" w:rsidP="00841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hideMark/>
          </w:tcPr>
          <w:p w:rsidR="00496BE7" w:rsidRPr="00AE7EB6" w:rsidRDefault="00496BE7" w:rsidP="00841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BE7" w:rsidRPr="00AE7EB6" w:rsidRDefault="00496BE7" w:rsidP="00841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   ТАТАРСТАН </w:t>
            </w: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РЕСПУБЛИКАСЫ</w:t>
            </w:r>
          </w:p>
          <w:p w:rsidR="00496BE7" w:rsidRPr="00AE7EB6" w:rsidRDefault="00496BE7" w:rsidP="00841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БАУЛЫ МУНИЦИПАЛЬ</w:t>
            </w:r>
          </w:p>
          <w:p w:rsidR="00496BE7" w:rsidRPr="00AE7EB6" w:rsidRDefault="00496BE7" w:rsidP="00841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РАЙОНЫ</w:t>
            </w:r>
          </w:p>
          <w:p w:rsidR="00496BE7" w:rsidRPr="00AE7EB6" w:rsidRDefault="00496BE7" w:rsidP="00841790">
            <w:pPr>
              <w:spacing w:after="0" w:line="240" w:lineRule="auto"/>
              <w:ind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     ПОТАП-ТОМБАРЛЫ АВЫЛ</w:t>
            </w:r>
          </w:p>
          <w:p w:rsidR="00496BE7" w:rsidRPr="00AE7EB6" w:rsidRDefault="00496BE7" w:rsidP="00841790">
            <w:pPr>
              <w:spacing w:after="0" w:line="240" w:lineRule="auto"/>
              <w:ind w:hanging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   ҖИРЛЕГЕ</w:t>
            </w:r>
          </w:p>
          <w:p w:rsidR="00496BE7" w:rsidRPr="00AE7EB6" w:rsidRDefault="00496BE7" w:rsidP="00841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БАШКАРМА КОМИТЕТ</w:t>
            </w:r>
            <w:r w:rsidRPr="00AE7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</w:tbl>
    <w:p w:rsidR="00496BE7" w:rsidRPr="00AE7EB6" w:rsidRDefault="00496BE7" w:rsidP="00496BE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E7EB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Pr="00AE7EB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96BE7" w:rsidRPr="00B24B1A" w:rsidRDefault="00496BE7" w:rsidP="00496BE7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ПОСТАНОВЛЕНИЕ                                 КАРАР                                                                                                  </w:t>
      </w:r>
    </w:p>
    <w:p w:rsidR="00496BE7" w:rsidRDefault="00496BE7" w:rsidP="00496BE7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2020г.                                     №</w:t>
      </w:r>
    </w:p>
    <w:p w:rsidR="0036238E" w:rsidRDefault="0036238E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49478C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</w:t>
      </w:r>
      <w:bookmarkStart w:id="0" w:name="_GoBack"/>
      <w:bookmarkEnd w:id="0"/>
      <w:r w:rsidR="00CC3363" w:rsidRPr="00A5360C">
        <w:rPr>
          <w:rFonts w:ascii="Times New Roman" w:hAnsi="Times New Roman" w:cs="Times New Roman"/>
          <w:sz w:val="28"/>
          <w:szCs w:val="28"/>
        </w:rPr>
        <w:t xml:space="preserve">налоговых расходов </w:t>
      </w:r>
      <w:proofErr w:type="spellStart"/>
      <w:r w:rsidR="00D571D4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D571D4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43B82" w:rsidRDefault="00543272" w:rsidP="00793030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</w:t>
      </w:r>
    </w:p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B9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B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Default="00793030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EB9" w:rsidRDefault="009E7F5B" w:rsidP="00A40D44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6A38AB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D57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1D4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3EB9"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643B82" w:rsidRDefault="00793030" w:rsidP="00A40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льготами;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 xml:space="preserve">о суммах выпадающих доходов бюджета </w:t>
      </w:r>
      <w:proofErr w:type="spellStart"/>
      <w:r w:rsidR="00D571D4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538A1">
        <w:rPr>
          <w:rFonts w:ascii="Times New Roman" w:hAnsi="Times New Roman" w:cs="Times New Roman"/>
          <w:sz w:val="28"/>
          <w:szCs w:val="28"/>
        </w:rPr>
        <w:t xml:space="preserve">по каждому налоговому расходу </w:t>
      </w:r>
      <w:proofErr w:type="spellStart"/>
      <w:r w:rsidR="00D571D4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D571D4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538A1" w:rsidRPr="005538A1">
        <w:rPr>
          <w:rFonts w:ascii="Times New Roman" w:hAnsi="Times New Roman" w:cs="Times New Roman"/>
          <w:sz w:val="28"/>
          <w:szCs w:val="28"/>
        </w:rPr>
        <w:t>.</w:t>
      </w:r>
    </w:p>
    <w:p w:rsidR="00B661D0" w:rsidRDefault="0079303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60C" w:rsidRPr="00DF1B7A" w:rsidRDefault="00793030" w:rsidP="00A40D44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3</w:t>
      </w:r>
      <w:r w:rsidR="00CE0BFE">
        <w:rPr>
          <w:rFonts w:ascii="Times New Roman" w:hAnsi="Times New Roman" w:cs="Times New Roman"/>
          <w:b w:val="0"/>
          <w:color w:val="auto"/>
        </w:rPr>
        <w:t>.</w:t>
      </w:r>
      <w:r w:rsidR="00AE3040">
        <w:rPr>
          <w:rFonts w:ascii="Times New Roman" w:hAnsi="Times New Roman" w:cs="Times New Roman"/>
          <w:b w:val="0"/>
          <w:color w:val="auto"/>
        </w:rPr>
        <w:t xml:space="preserve"> </w:t>
      </w:r>
      <w:r w:rsidR="006A38AB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A5360C" w:rsidRPr="00DF1B7A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="00A5360C" w:rsidRPr="00DF1B7A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</w:t>
      </w:r>
      <w:r w:rsidR="00A40D44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687C7D" w:rsidRPr="00DF1B7A" w:rsidRDefault="004B0D7B" w:rsidP="00A40D4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1776">
        <w:rPr>
          <w:rFonts w:ascii="Times New Roman" w:hAnsi="Times New Roman" w:cs="Times New Roman"/>
          <w:bCs/>
          <w:sz w:val="28"/>
          <w:szCs w:val="28"/>
        </w:rPr>
        <w:t>5</w:t>
      </w:r>
      <w:r w:rsidR="00CE0BFE">
        <w:rPr>
          <w:rFonts w:ascii="Times New Roman" w:hAnsi="Times New Roman" w:cs="Times New Roman"/>
          <w:bCs/>
          <w:sz w:val="28"/>
          <w:szCs w:val="28"/>
        </w:rPr>
        <w:t>.</w:t>
      </w:r>
      <w:r w:rsidR="006A38A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E6C16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>
        <w:rPr>
          <w:rFonts w:ascii="Times New Roman" w:hAnsi="Times New Roman" w:cs="Times New Roman"/>
          <w:bCs/>
          <w:sz w:val="28"/>
          <w:szCs w:val="28"/>
        </w:rPr>
        <w:t>.</w:t>
      </w:r>
      <w:r w:rsidR="00AE6C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6D4E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D571D4" w:rsidRDefault="00BB0D00" w:rsidP="00963C70">
      <w:pPr>
        <w:pStyle w:val="ConsPlusNormal"/>
        <w:ind w:right="43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</w:p>
    <w:p w:rsidR="00963C70" w:rsidRDefault="00963C70" w:rsidP="00963C70">
      <w:pPr>
        <w:pStyle w:val="ConsPlusNormal"/>
        <w:ind w:right="43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Исполнительного</w:t>
      </w:r>
      <w:proofErr w:type="gramEnd"/>
    </w:p>
    <w:p w:rsidR="00963C70" w:rsidRDefault="00963C70" w:rsidP="00963C70">
      <w:pPr>
        <w:pStyle w:val="ConsPlusNormal"/>
        <w:ind w:right="43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</w:p>
    <w:p w:rsidR="00963C70" w:rsidRPr="00DF1B7A" w:rsidRDefault="00963C70" w:rsidP="00963C70">
      <w:pPr>
        <w:pStyle w:val="ConsPlusNormal"/>
        <w:ind w:right="43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                                                    </w:t>
      </w: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40D44" w:rsidRPr="00496BE7" w:rsidRDefault="00A40D44" w:rsidP="00496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00" w:rsidRPr="003C46BE" w:rsidRDefault="00056116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3C46BE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63C70" w:rsidRDefault="00963C70" w:rsidP="007930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030" w:rsidRPr="00643B82" w:rsidRDefault="00793030" w:rsidP="007930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BF" w:rsidRPr="003C46BE" w:rsidRDefault="000A003D" w:rsidP="00A40D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3B82">
        <w:rPr>
          <w:rFonts w:ascii="Times New Roman" w:hAnsi="Times New Roman" w:cs="Times New Roman"/>
          <w:sz w:val="24"/>
          <w:szCs w:val="24"/>
        </w:rPr>
        <w:t xml:space="preserve"> 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6C1BBF" w:rsidRPr="003C46BE">
        <w:rPr>
          <w:rFonts w:ascii="Times New Roman" w:hAnsi="Times New Roman" w:cs="Times New Roman"/>
          <w:sz w:val="28"/>
          <w:szCs w:val="28"/>
        </w:rPr>
        <w:t>от____</w:t>
      </w:r>
      <w:r w:rsidR="00CF0FCA" w:rsidRPr="003C46BE">
        <w:rPr>
          <w:rFonts w:ascii="Times New Roman" w:hAnsi="Times New Roman" w:cs="Times New Roman"/>
          <w:sz w:val="28"/>
          <w:szCs w:val="28"/>
        </w:rPr>
        <w:t>__</w:t>
      </w:r>
      <w:r w:rsidR="006C1BBF"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20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A40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A40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A40D4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3122CB"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C70" w:rsidRPr="00963C70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793030" w:rsidRP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543272" w:rsidRP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1D5F45" w:rsidRPr="000A003D" w:rsidRDefault="0079303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6BE" w:rsidRPr="000A003D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Default="0049228A" w:rsidP="0079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577006"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C70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2B77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и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793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C70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593321">
        <w:rPr>
          <w:rFonts w:ascii="Times New Roman" w:hAnsi="Times New Roman" w:cs="Times New Roman"/>
          <w:sz w:val="28"/>
          <w:szCs w:val="28"/>
        </w:rPr>
        <w:t>, муниципальное образование</w:t>
      </w:r>
      <w:r w:rsidR="00B661D0">
        <w:rPr>
          <w:rFonts w:ascii="Times New Roman" w:hAnsi="Times New Roman" w:cs="Times New Roman"/>
          <w:sz w:val="28"/>
          <w:szCs w:val="28"/>
        </w:rPr>
        <w:t>).</w:t>
      </w:r>
    </w:p>
    <w:p w:rsidR="00B661D0" w:rsidRPr="00B661D0" w:rsidRDefault="00793030" w:rsidP="00B66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Pr="003C4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A40D44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A40D44">
        <w:rPr>
          <w:rFonts w:ascii="Times New Roman" w:hAnsi="Times New Roman" w:cs="Times New Roman"/>
          <w:sz w:val="28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не позднее</w:t>
      </w:r>
      <w:r w:rsidR="007D459A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 xml:space="preserve">ания за отчетный финансовый год и за год, предшествующий </w:t>
      </w:r>
      <w:proofErr w:type="gramStart"/>
      <w:r w:rsidR="00B661D0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="00B661D0">
        <w:rPr>
          <w:rFonts w:ascii="Times New Roman" w:hAnsi="Times New Roman" w:cs="Times New Roman"/>
          <w:sz w:val="28"/>
          <w:szCs w:val="28"/>
        </w:rPr>
        <w:t>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B661D0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B661D0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proofErr w:type="gramStart"/>
      <w:r w:rsidR="00347D0C" w:rsidRPr="00D76C72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3"/>
      <w:bookmarkStart w:id="3" w:name="P55"/>
      <w:bookmarkEnd w:id="2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40D44" w:rsidRDefault="00A40D44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B24D0E">
        <w:rPr>
          <w:rFonts w:ascii="Times New Roman" w:hAnsi="Times New Roman" w:cs="Times New Roman"/>
          <w:sz w:val="28"/>
          <w:szCs w:val="28"/>
        </w:rPr>
        <w:t xml:space="preserve">     </w:t>
      </w:r>
      <w:r w:rsidRPr="005774E8">
        <w:rPr>
          <w:rFonts w:ascii="Times New Roman" w:hAnsi="Times New Roman" w:cs="Times New Roman"/>
          <w:sz w:val="28"/>
          <w:szCs w:val="28"/>
        </w:rPr>
        <w:t>оценку объемов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B24D0E">
        <w:rPr>
          <w:rFonts w:ascii="Times New Roman" w:hAnsi="Times New Roman" w:cs="Times New Roman"/>
          <w:sz w:val="28"/>
          <w:szCs w:val="28"/>
        </w:rPr>
        <w:t xml:space="preserve"> </w:t>
      </w:r>
      <w:r w:rsidRPr="005774E8">
        <w:rPr>
          <w:rFonts w:ascii="Times New Roman" w:hAnsi="Times New Roman" w:cs="Times New Roman"/>
          <w:sz w:val="28"/>
          <w:szCs w:val="28"/>
        </w:rPr>
        <w:t>оценку эффективности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6391" w:rsidRPr="005774E8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874C9A">
        <w:rPr>
          <w:rFonts w:ascii="Times New Roman" w:eastAsia="Calibri" w:hAnsi="Times New Roman" w:cs="Times New Roman"/>
          <w:sz w:val="28"/>
        </w:rPr>
        <w:t xml:space="preserve"> 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D85EF5">
        <w:rPr>
          <w:rFonts w:ascii="Times New Roman" w:eastAsia="Calibri" w:hAnsi="Times New Roman" w:cs="Times New Roman"/>
          <w:sz w:val="28"/>
        </w:rPr>
        <w:t>отчетному</w:t>
      </w:r>
      <w:proofErr w:type="gramEnd"/>
      <w:r w:rsidR="00D85EF5" w:rsidRPr="00D85EF5">
        <w:rPr>
          <w:rFonts w:ascii="Times New Roman" w:eastAsia="Calibri" w:hAnsi="Times New Roman" w:cs="Times New Roman"/>
          <w:sz w:val="28"/>
        </w:rPr>
        <w:t xml:space="preserve">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26087B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>. </w:t>
      </w:r>
      <w:proofErr w:type="gramStart"/>
      <w:r w:rsidR="00E71B85" w:rsidRPr="001257C3">
        <w:rPr>
          <w:rFonts w:ascii="Times New Roman" w:eastAsia="Calibri" w:hAnsi="Times New Roman" w:cs="Times New Roman"/>
          <w:sz w:val="28"/>
        </w:rPr>
        <w:t xml:space="preserve">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proofErr w:type="gramEnd"/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7F68C5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257C3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793030">
        <w:rPr>
          <w:rFonts w:ascii="Times New Roman" w:hAnsi="Times New Roman" w:cs="Times New Roman"/>
          <w:sz w:val="28"/>
          <w:szCs w:val="28"/>
        </w:rPr>
        <w:t>т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  <w:r w:rsidRPr="0012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формирования </w:t>
      </w:r>
    </w:p>
    <w:p w:rsidR="00963C70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налоговых расходов и проведения оценки налоговых расходов </w:t>
      </w:r>
      <w:proofErr w:type="spellStart"/>
      <w:r w:rsidR="00963C70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963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2020 году</w:t>
      </w:r>
    </w:p>
    <w:p w:rsidR="00A40D44" w:rsidRPr="001257C3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963C70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Потапово-Тумбарлинского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="0079303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сельского поселения</w:t>
      </w:r>
    </w:p>
    <w:p w:rsidR="001257C3" w:rsidRPr="001257C3" w:rsidRDefault="00793030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6510"/>
        <w:gridCol w:w="3106"/>
      </w:tblGrid>
      <w:tr w:rsidR="005C6FF3" w:rsidRPr="001257C3" w:rsidTr="00A40D44">
        <w:tc>
          <w:tcPr>
            <w:tcW w:w="0" w:type="auto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106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A40D44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257C3" w:rsidTr="00A40D44">
        <w:tc>
          <w:tcPr>
            <w:tcW w:w="0" w:type="auto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D359D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A40D44">
        <w:tc>
          <w:tcPr>
            <w:tcW w:w="0" w:type="auto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</w:t>
            </w:r>
            <w:proofErr w:type="gramStart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</w:t>
            </w:r>
            <w:proofErr w:type="gramEnd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28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39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rPr>
          <w:trHeight w:val="292"/>
        </w:trPr>
        <w:tc>
          <w:tcPr>
            <w:tcW w:w="10065" w:type="dxa"/>
            <w:gridSpan w:val="3"/>
          </w:tcPr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sz w:val="26"/>
                <w:szCs w:val="26"/>
              </w:rPr>
              <w:t xml:space="preserve"> 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="00762EAA" w:rsidRPr="00B924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A40D44">
        <w:tc>
          <w:tcPr>
            <w:tcW w:w="0" w:type="auto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0" w:type="auto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ублей)</w:t>
            </w:r>
          </w:p>
        </w:tc>
        <w:tc>
          <w:tcPr>
            <w:tcW w:w="3106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983D9C" w:rsidRPr="006F3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A40D44">
      <w:headerReference w:type="default" r:id="rId10"/>
      <w:pgSz w:w="11906" w:h="16838"/>
      <w:pgMar w:top="567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F98" w:rsidRDefault="00112F98" w:rsidP="005C6FF3">
      <w:pPr>
        <w:spacing w:after="0" w:line="240" w:lineRule="auto"/>
      </w:pPr>
      <w:r>
        <w:separator/>
      </w:r>
    </w:p>
  </w:endnote>
  <w:endnote w:type="continuationSeparator" w:id="0">
    <w:p w:rsidR="00112F98" w:rsidRDefault="00112F98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F98" w:rsidRDefault="00112F98" w:rsidP="005C6FF3">
      <w:pPr>
        <w:spacing w:after="0" w:line="240" w:lineRule="auto"/>
      </w:pPr>
      <w:r>
        <w:separator/>
      </w:r>
    </w:p>
  </w:footnote>
  <w:footnote w:type="continuationSeparator" w:id="0">
    <w:p w:rsidR="00112F98" w:rsidRDefault="00112F98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6C5561">
        <w:pPr>
          <w:pStyle w:val="a9"/>
          <w:jc w:val="center"/>
        </w:pPr>
        <w:r>
          <w:fldChar w:fldCharType="begin"/>
        </w:r>
        <w:r w:rsidR="00E94F16">
          <w:instrText>PAGE   \* MERGEFORMAT</w:instrText>
        </w:r>
        <w:r>
          <w:fldChar w:fldCharType="separate"/>
        </w:r>
        <w:r w:rsidR="00205D13">
          <w:rPr>
            <w:noProof/>
          </w:rPr>
          <w:t>8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35BAE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12F98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05D13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0B38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BE7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321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5561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63C70"/>
    <w:rsid w:val="00966B2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D295F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1D4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496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e">
    <w:name w:val="Body Text"/>
    <w:basedOn w:val="a"/>
    <w:link w:val="af"/>
    <w:rsid w:val="00496B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496B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496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e">
    <w:name w:val="Body Text"/>
    <w:basedOn w:val="a"/>
    <w:link w:val="af"/>
    <w:rsid w:val="00496B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496B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E6CC-2525-4D8D-B66C-1D2C9A86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2020-03-23T04:52:00Z</cp:lastPrinted>
  <dcterms:created xsi:type="dcterms:W3CDTF">2020-04-02T06:14:00Z</dcterms:created>
  <dcterms:modified xsi:type="dcterms:W3CDTF">2020-04-02T06:14:00Z</dcterms:modified>
</cp:coreProperties>
</file>