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013245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F40E7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F40E77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F40E7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2B027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2B027A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9E4742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367207">
              <w:rPr>
                <w:sz w:val="24"/>
                <w:szCs w:val="24"/>
              </w:rPr>
              <w:t>__ 20</w:t>
            </w:r>
            <w:r w:rsidR="009E4742">
              <w:rPr>
                <w:sz w:val="24"/>
                <w:szCs w:val="24"/>
              </w:rPr>
              <w:t>20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D85876" w:rsidRDefault="00D85876" w:rsidP="00D85876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9E4742" w:rsidRDefault="009E4742" w:rsidP="009E4742">
      <w:pPr>
        <w:ind w:left="119"/>
        <w:rPr>
          <w:rStyle w:val="30"/>
          <w:b w:val="0"/>
          <w:bCs w:val="0"/>
          <w:sz w:val="28"/>
          <w:szCs w:val="28"/>
        </w:rPr>
      </w:pPr>
      <w:r w:rsidRPr="009E4742">
        <w:rPr>
          <w:rStyle w:val="30"/>
          <w:b w:val="0"/>
          <w:bCs w:val="0"/>
          <w:sz w:val="28"/>
          <w:szCs w:val="28"/>
        </w:rPr>
        <w:t xml:space="preserve">О поддержании общественного </w:t>
      </w:r>
    </w:p>
    <w:p w:rsidR="009E4742" w:rsidRDefault="009E4742" w:rsidP="009E4742">
      <w:pPr>
        <w:ind w:left="119"/>
        <w:rPr>
          <w:rStyle w:val="30"/>
          <w:b w:val="0"/>
          <w:bCs w:val="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>п</w:t>
      </w:r>
      <w:r w:rsidRPr="009E4742">
        <w:rPr>
          <w:rStyle w:val="30"/>
          <w:b w:val="0"/>
          <w:bCs w:val="0"/>
          <w:sz w:val="28"/>
          <w:szCs w:val="28"/>
        </w:rPr>
        <w:t>орядка</w:t>
      </w:r>
      <w:r>
        <w:rPr>
          <w:rStyle w:val="30"/>
          <w:b w:val="0"/>
          <w:bCs w:val="0"/>
          <w:sz w:val="28"/>
          <w:szCs w:val="28"/>
        </w:rPr>
        <w:t xml:space="preserve"> </w:t>
      </w:r>
      <w:r w:rsidRPr="009E4742">
        <w:rPr>
          <w:rStyle w:val="30"/>
          <w:b w:val="0"/>
          <w:bCs w:val="0"/>
          <w:sz w:val="28"/>
          <w:szCs w:val="28"/>
        </w:rPr>
        <w:t>при возникновении чрез</w:t>
      </w:r>
      <w:r>
        <w:rPr>
          <w:rStyle w:val="30"/>
          <w:b w:val="0"/>
          <w:bCs w:val="0"/>
          <w:sz w:val="28"/>
          <w:szCs w:val="28"/>
        </w:rPr>
        <w:t>-</w:t>
      </w:r>
    </w:p>
    <w:p w:rsidR="009E4742" w:rsidRPr="009E4742" w:rsidRDefault="009E4742" w:rsidP="009E4742">
      <w:pPr>
        <w:ind w:left="119"/>
      </w:pPr>
      <w:r w:rsidRPr="009E4742">
        <w:rPr>
          <w:rStyle w:val="30"/>
          <w:b w:val="0"/>
          <w:bCs w:val="0"/>
          <w:sz w:val="28"/>
          <w:szCs w:val="28"/>
        </w:rPr>
        <w:t>вычайных ситуаций на территории</w:t>
      </w:r>
    </w:p>
    <w:p w:rsidR="009E4742" w:rsidRPr="009E4742" w:rsidRDefault="009E4742" w:rsidP="009E4742">
      <w:pPr>
        <w:ind w:left="119"/>
        <w:rPr>
          <w:rStyle w:val="30"/>
          <w:b w:val="0"/>
          <w:bCs w:val="0"/>
          <w:sz w:val="28"/>
          <w:szCs w:val="28"/>
        </w:rPr>
      </w:pPr>
      <w:r w:rsidRPr="009E4742">
        <w:rPr>
          <w:rStyle w:val="30"/>
          <w:b w:val="0"/>
          <w:bCs w:val="0"/>
          <w:sz w:val="28"/>
          <w:szCs w:val="28"/>
        </w:rPr>
        <w:t xml:space="preserve">Бавлинского муниципального </w:t>
      </w:r>
    </w:p>
    <w:p w:rsidR="009E4742" w:rsidRPr="009E4742" w:rsidRDefault="009E4742" w:rsidP="009E4742">
      <w:pPr>
        <w:ind w:left="119"/>
      </w:pPr>
      <w:r w:rsidRPr="009E4742">
        <w:rPr>
          <w:rStyle w:val="30"/>
          <w:b w:val="0"/>
          <w:bCs w:val="0"/>
          <w:sz w:val="28"/>
          <w:szCs w:val="28"/>
        </w:rPr>
        <w:t>района Республики Татарста</w:t>
      </w:r>
      <w:r w:rsidR="002B027A">
        <w:rPr>
          <w:rStyle w:val="30"/>
          <w:b w:val="0"/>
          <w:bCs w:val="0"/>
          <w:sz w:val="28"/>
          <w:szCs w:val="28"/>
        </w:rPr>
        <w:t>н</w:t>
      </w:r>
      <w:bookmarkStart w:id="0" w:name="_GoBack"/>
      <w:bookmarkEnd w:id="0"/>
    </w:p>
    <w:p w:rsidR="00AF3299" w:rsidRDefault="009E4742" w:rsidP="009E4742">
      <w:pPr>
        <w:pStyle w:val="ConsPlusNormal"/>
        <w:spacing w:line="360" w:lineRule="auto"/>
        <w:jc w:val="both"/>
        <w:rPr>
          <w:snapToGrid w:val="0"/>
        </w:rPr>
      </w:pPr>
      <w:r>
        <w:rPr>
          <w:snapToGrid w:val="0"/>
        </w:rPr>
        <w:tab/>
      </w:r>
    </w:p>
    <w:p w:rsidR="009E4742" w:rsidRDefault="009E4742" w:rsidP="00AF3299">
      <w:pPr>
        <w:pStyle w:val="ConsPlusNormal"/>
        <w:spacing w:line="360" w:lineRule="auto"/>
        <w:ind w:firstLine="709"/>
        <w:jc w:val="both"/>
        <w:rPr>
          <w:b/>
          <w:snapToGrid w:val="0"/>
        </w:rPr>
      </w:pPr>
      <w:r>
        <w:rPr>
          <w:rStyle w:val="24"/>
        </w:rPr>
        <w:t>В соответстви</w:t>
      </w:r>
      <w:r w:rsidR="00F142DF">
        <w:rPr>
          <w:rStyle w:val="24"/>
        </w:rPr>
        <w:t>и</w:t>
      </w:r>
      <w:r>
        <w:rPr>
          <w:rStyle w:val="24"/>
        </w:rPr>
        <w:t xml:space="preserve"> с Феде</w:t>
      </w:r>
      <w:r w:rsidR="00F142DF">
        <w:rPr>
          <w:rStyle w:val="24"/>
        </w:rPr>
        <w:t>ральным законом от 21.12.1994 №</w:t>
      </w:r>
      <w:r>
        <w:rPr>
          <w:rStyle w:val="24"/>
        </w:rPr>
        <w:t xml:space="preserve">68-ФЗ </w:t>
      </w:r>
      <w:r w:rsidR="00AF3299">
        <w:rPr>
          <w:rStyle w:val="24"/>
        </w:rPr>
        <w:t>(с изм</w:t>
      </w:r>
      <w:r w:rsidR="00F142DF">
        <w:rPr>
          <w:rStyle w:val="24"/>
        </w:rPr>
        <w:t xml:space="preserve">. </w:t>
      </w:r>
      <w:r w:rsidR="00AF3299">
        <w:rPr>
          <w:rStyle w:val="24"/>
        </w:rPr>
        <w:t>и доп</w:t>
      </w:r>
      <w:r w:rsidR="00F142DF">
        <w:rPr>
          <w:rStyle w:val="24"/>
        </w:rPr>
        <w:t xml:space="preserve">. </w:t>
      </w:r>
      <w:r w:rsidR="00AF3299">
        <w:rPr>
          <w:rStyle w:val="24"/>
        </w:rPr>
        <w:t xml:space="preserve">от 03.07.2019) </w:t>
      </w:r>
      <w:r>
        <w:rPr>
          <w:rStyle w:val="24"/>
        </w:rPr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</w:t>
      </w:r>
      <w:r w:rsidR="00AF3299">
        <w:rPr>
          <w:rStyle w:val="24"/>
        </w:rPr>
        <w:t>(с изм</w:t>
      </w:r>
      <w:r w:rsidR="00F142DF">
        <w:rPr>
          <w:rStyle w:val="24"/>
        </w:rPr>
        <w:t xml:space="preserve">. </w:t>
      </w:r>
      <w:r w:rsidR="00AF3299">
        <w:rPr>
          <w:rStyle w:val="24"/>
        </w:rPr>
        <w:t>и доп</w:t>
      </w:r>
      <w:r w:rsidR="00F142DF">
        <w:rPr>
          <w:rStyle w:val="24"/>
        </w:rPr>
        <w:t xml:space="preserve">. </w:t>
      </w:r>
      <w:r w:rsidR="00AF3299">
        <w:rPr>
          <w:rStyle w:val="24"/>
        </w:rPr>
        <w:t>от 28.12.2019)</w:t>
      </w:r>
      <w:r w:rsidR="00F142DF">
        <w:rPr>
          <w:rStyle w:val="24"/>
        </w:rPr>
        <w:t xml:space="preserve"> </w:t>
      </w:r>
      <w:r>
        <w:rPr>
          <w:rStyle w:val="24"/>
        </w:rPr>
        <w:t>«О единой государственной системе предупреждения и ликвидации чрезвычайных ситуаций»</w:t>
      </w:r>
      <w:r w:rsidR="00F142DF">
        <w:rPr>
          <w:rStyle w:val="24"/>
        </w:rPr>
        <w:t xml:space="preserve">, </w:t>
      </w:r>
      <w:r>
        <w:rPr>
          <w:rStyle w:val="24"/>
        </w:rPr>
        <w:t>в целях  поддержания общественного порядка при угрозе возникновения или возникновении чрезвычайных ситуаций природного и техногенного характера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9E4742" w:rsidRDefault="009E4742" w:rsidP="00477C27">
      <w:pPr>
        <w:spacing w:line="360" w:lineRule="auto"/>
        <w:jc w:val="center"/>
        <w:rPr>
          <w:snapToGrid w:val="0"/>
        </w:rPr>
      </w:pPr>
      <w:r>
        <w:rPr>
          <w:snapToGrid w:val="0"/>
        </w:rPr>
        <w:t>П О С Т А Н О В Л Я Е Т:</w:t>
      </w:r>
    </w:p>
    <w:p w:rsidR="009E4742" w:rsidRDefault="009E4742" w:rsidP="00477C27">
      <w:pPr>
        <w:pStyle w:val="22"/>
        <w:spacing w:after="0" w:line="360" w:lineRule="auto"/>
        <w:ind w:firstLine="709"/>
        <w:jc w:val="both"/>
        <w:rPr>
          <w:rStyle w:val="24"/>
        </w:rPr>
      </w:pPr>
      <w:r w:rsidRPr="00597C11">
        <w:rPr>
          <w:color w:val="000000"/>
        </w:rPr>
        <w:t xml:space="preserve">1. </w:t>
      </w:r>
      <w:r>
        <w:rPr>
          <w:rStyle w:val="24"/>
        </w:rPr>
        <w:t xml:space="preserve">Утвердить Положение о поддержании общественного порядка в чрезвычайных ситуациях на территории Бавлинского муниципального района Республики Татарстан </w:t>
      </w:r>
      <w:r w:rsidR="00477C27">
        <w:rPr>
          <w:rStyle w:val="24"/>
        </w:rPr>
        <w:t>согласно приложению</w:t>
      </w:r>
      <w:r>
        <w:rPr>
          <w:rStyle w:val="24"/>
        </w:rPr>
        <w:t>.</w:t>
      </w:r>
    </w:p>
    <w:p w:rsidR="00D85876" w:rsidRDefault="009E4742" w:rsidP="00477C27">
      <w:pPr>
        <w:spacing w:line="360" w:lineRule="auto"/>
        <w:ind w:firstLine="709"/>
        <w:jc w:val="both"/>
        <w:rPr>
          <w:b/>
        </w:rPr>
      </w:pPr>
      <w:r>
        <w:t>2</w:t>
      </w:r>
      <w:r w:rsidRPr="003A71BC">
        <w:t>. Контроль за исполнением настоящего постановления</w:t>
      </w:r>
      <w:r w:rsidR="00477C27">
        <w:t xml:space="preserve"> возложить на управляющего делами</w:t>
      </w:r>
      <w:r w:rsidR="00D85876">
        <w:t xml:space="preserve"> Исполнительного комитета Бавлинского муниципального района.</w:t>
      </w:r>
    </w:p>
    <w:p w:rsidR="00F142DF" w:rsidRDefault="00D85876" w:rsidP="00D85876">
      <w:pPr>
        <w:jc w:val="both"/>
      </w:pPr>
      <w:r>
        <w:t xml:space="preserve">          </w:t>
      </w:r>
    </w:p>
    <w:p w:rsidR="00D85876" w:rsidRDefault="00F142DF" w:rsidP="00D85876">
      <w:pPr>
        <w:jc w:val="both"/>
      </w:pPr>
      <w:r>
        <w:t xml:space="preserve">         </w:t>
      </w:r>
      <w:r w:rsidR="00D85876" w:rsidRPr="00D85876">
        <w:t>Руководитель</w:t>
      </w:r>
      <w:r w:rsidR="00AF3299">
        <w:t xml:space="preserve">                                </w:t>
      </w:r>
      <w:r w:rsidR="00D85876" w:rsidRPr="00D85876">
        <w:t xml:space="preserve"> </w:t>
      </w:r>
      <w:r w:rsidR="00D85876">
        <w:t xml:space="preserve">                              </w:t>
      </w:r>
      <w:r>
        <w:t xml:space="preserve">   </w:t>
      </w:r>
      <w:r w:rsidR="00D85876">
        <w:t xml:space="preserve">        </w:t>
      </w:r>
      <w:r w:rsidR="00D85876" w:rsidRPr="00D85876">
        <w:t>И.И. Гузаиров</w:t>
      </w:r>
    </w:p>
    <w:p w:rsidR="00E54BB0" w:rsidRDefault="00E54BB0" w:rsidP="00D85876">
      <w:pPr>
        <w:jc w:val="both"/>
      </w:pPr>
    </w:p>
    <w:p w:rsidR="00E54BB0" w:rsidRDefault="00E54BB0" w:rsidP="00D8587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E54BB0" w:rsidRPr="00D85876" w:rsidTr="009714B7">
        <w:tc>
          <w:tcPr>
            <w:tcW w:w="4785" w:type="dxa"/>
          </w:tcPr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  <w:r w:rsidRPr="00D85876">
              <w:rPr>
                <w:sz w:val="24"/>
                <w:szCs w:val="24"/>
              </w:rPr>
              <w:t xml:space="preserve">Приложение </w:t>
            </w:r>
          </w:p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  <w:r w:rsidRPr="00D85876">
              <w:rPr>
                <w:sz w:val="24"/>
                <w:szCs w:val="24"/>
              </w:rPr>
              <w:t>к постановлению</w:t>
            </w:r>
          </w:p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  <w:r w:rsidRPr="00D85876">
              <w:rPr>
                <w:sz w:val="24"/>
                <w:szCs w:val="24"/>
              </w:rPr>
              <w:t>Исполнительного комитета</w:t>
            </w:r>
          </w:p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  <w:r w:rsidRPr="00D85876">
              <w:rPr>
                <w:sz w:val="24"/>
                <w:szCs w:val="24"/>
              </w:rPr>
              <w:t>Бавлинского муниципального района</w:t>
            </w:r>
          </w:p>
          <w:p w:rsidR="00E54BB0" w:rsidRPr="00D85876" w:rsidRDefault="00E54BB0" w:rsidP="009714B7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«_____»_____________2020</w:t>
            </w:r>
            <w:r w:rsidRPr="00D85876">
              <w:rPr>
                <w:sz w:val="24"/>
                <w:szCs w:val="24"/>
              </w:rPr>
              <w:t>г. №_____</w:t>
            </w:r>
          </w:p>
        </w:tc>
      </w:tr>
    </w:tbl>
    <w:p w:rsidR="00E54BB0" w:rsidRPr="00D85876" w:rsidRDefault="00E54BB0" w:rsidP="00E54BB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E54BB0" w:rsidRDefault="00E54BB0" w:rsidP="00E54BB0">
      <w:pPr>
        <w:spacing w:line="280" w:lineRule="exact"/>
        <w:jc w:val="center"/>
        <w:rPr>
          <w:rStyle w:val="24"/>
        </w:rPr>
      </w:pPr>
    </w:p>
    <w:p w:rsidR="00E54BB0" w:rsidRDefault="00E54BB0" w:rsidP="00E54BB0">
      <w:pPr>
        <w:spacing w:line="280" w:lineRule="exact"/>
        <w:jc w:val="center"/>
      </w:pPr>
      <w:r>
        <w:rPr>
          <w:rStyle w:val="24"/>
        </w:rPr>
        <w:t>Положение</w:t>
      </w:r>
    </w:p>
    <w:p w:rsidR="00E54BB0" w:rsidRDefault="00E54BB0" w:rsidP="00E54BB0">
      <w:pPr>
        <w:spacing w:after="296" w:line="317" w:lineRule="exact"/>
        <w:ind w:right="420"/>
        <w:jc w:val="center"/>
      </w:pPr>
      <w:r>
        <w:rPr>
          <w:rStyle w:val="24"/>
        </w:rPr>
        <w:t>о поддержании общественного порядка в чрезвычайных ситуациях на территории Бавлинского муниципального района Республики Татарстан</w:t>
      </w:r>
    </w:p>
    <w:p w:rsidR="00E54BB0" w:rsidRDefault="00E54BB0" w:rsidP="00E54BB0">
      <w:pPr>
        <w:widowControl w:val="0"/>
        <w:tabs>
          <w:tab w:val="left" w:pos="970"/>
        </w:tabs>
        <w:spacing w:line="360" w:lineRule="auto"/>
        <w:ind w:firstLine="709"/>
        <w:jc w:val="both"/>
      </w:pPr>
      <w:r>
        <w:rPr>
          <w:rStyle w:val="24"/>
        </w:rPr>
        <w:t>Настоящее Положение определяет мероприятия по поддержанию общественного порядка при угрозе возникновения или возникновении чрезвычайных ситуаций природного и техногенного характера (далее - чрезвычайные ситуации) на территории Бавлинского муниципального района Республики Татарстан.</w:t>
      </w:r>
    </w:p>
    <w:p w:rsidR="00E54BB0" w:rsidRDefault="00E54BB0" w:rsidP="00E54BB0">
      <w:pPr>
        <w:widowControl w:val="0"/>
        <w:tabs>
          <w:tab w:val="left" w:pos="970"/>
        </w:tabs>
        <w:spacing w:line="360" w:lineRule="auto"/>
        <w:ind w:firstLine="709"/>
        <w:jc w:val="both"/>
      </w:pPr>
      <w:r>
        <w:rPr>
          <w:rStyle w:val="24"/>
        </w:rPr>
        <w:t>Поддержание общественного порядка в чрезвычайных ситуациях осуществляется в рамках функционирования Бавлинского звена территориальной подсистемы предупреждения и ликвидации чрезвычайных ситуаций Республики Татарстан.</w:t>
      </w:r>
    </w:p>
    <w:p w:rsidR="00E54BB0" w:rsidRDefault="00E54BB0" w:rsidP="00E54BB0">
      <w:pPr>
        <w:widowControl w:val="0"/>
        <w:tabs>
          <w:tab w:val="left" w:pos="970"/>
        </w:tabs>
        <w:spacing w:line="360" w:lineRule="auto"/>
        <w:ind w:firstLine="709"/>
        <w:jc w:val="both"/>
      </w:pPr>
      <w:r>
        <w:rPr>
          <w:rStyle w:val="24"/>
        </w:rPr>
        <w:t>Организацию и обеспечение охраны общественного порядка в чрезвычайных ситуациях на территории Бавлинского муниципального района Республики Татарстан осуществляет отдел МВД России по Бавлинскому району во взаимодействии с подразделениями Бавлинского пожарно-спасательного гарнизона.</w:t>
      </w:r>
    </w:p>
    <w:p w:rsidR="00E54BB0" w:rsidRDefault="00E54BB0" w:rsidP="00E54BB0">
      <w:pPr>
        <w:widowControl w:val="0"/>
        <w:tabs>
          <w:tab w:val="left" w:pos="970"/>
        </w:tabs>
        <w:spacing w:line="360" w:lineRule="auto"/>
        <w:ind w:firstLine="709"/>
        <w:jc w:val="both"/>
      </w:pPr>
      <w:r>
        <w:rPr>
          <w:rStyle w:val="24"/>
        </w:rPr>
        <w:t>В соответствии с требованиями статьи 17 Федерального закона от 21.12.1994 №68-ФЗ «О защите населения и территорий от чрезвычайных ситуаций природного и техногенного характера», приказами Министерства внутренних дел Российской Федерации отдел МВД России по Бавлинскому району при возникновении чрезвычайных ситуаций решает следующие задачи: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1. При получении информации об угрозе возникновения или о возникновении чрезвычайной ситуации: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определение потребности в людских и материальных ресурсах, необходимых для решения задач, стоящих перед отделом МВД России по Бавлинскому району;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приведение в готовность технических систем управления, оповещения и связи, сил и средств отдела МВД России по Бавлинскому району, оперативных групп (команд) и направление их в район чрезвычайной ситуации;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информирование взаимодействующих органов об изменении обстановки и необходимости проведения дополнительных совместных мероприятий;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взаимодействия с дежурными службами других правоохранительных органов, подразделений МЧС России, аварийно</w:t>
      </w:r>
      <w:r>
        <w:rPr>
          <w:rStyle w:val="24"/>
        </w:rPr>
        <w:softHyphen/>
        <w:t>спасательных формирований Бавлинского муниципального района;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круглосуточный сбор и обработка информации об оперативной обстановке, реагирование на ее изменение, а также своевременное</w:t>
      </w:r>
      <w:r>
        <w:t xml:space="preserve"> </w:t>
      </w:r>
      <w:r>
        <w:rPr>
          <w:rStyle w:val="24"/>
        </w:rPr>
        <w:t>информирование руководства отдела МВД России по Бавлинскому району;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оповещение населения с помощью автомобилей с громкоговорящими установками о факте чрезвычайной ситуации и первоочередных мерах по спасению жизни;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выставление постов полиции и оцепление района чрезвычайной ситуации;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сопровождения колонн по эвакуации пострадавшего населения из района чрезвычайной ситуации;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усиление охраны потенциально опасных объектов и объектов жизнеобеспечения населения в районе чрезвычайной ситуации;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проведение разъяснительной работы среди населения в целях пресечения паники и распространения ложных слухов;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непрерывный сбор, обработка и анализ информации о фактах и условиях, способствующих возникновению чрезвычайной ситуации, обмен информацией с органами управления МЧС России по Республике Татарстан, участвующими в ликвидации чрезвычайной ситуации.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2. При ликвидации чрезвычайной ситуации: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обеспечение непрерывного управления, устойчивой связи, с подчиненными подразделениями и взаимодействующими с органами;</w:t>
      </w:r>
    </w:p>
    <w:p w:rsidR="00E54BB0" w:rsidRDefault="00E54BB0" w:rsidP="00E54BB0">
      <w:pPr>
        <w:tabs>
          <w:tab w:val="left" w:pos="5040"/>
        </w:tabs>
        <w:spacing w:line="360" w:lineRule="auto"/>
        <w:ind w:firstLine="709"/>
        <w:jc w:val="both"/>
      </w:pPr>
      <w:r>
        <w:rPr>
          <w:rStyle w:val="24"/>
        </w:rPr>
        <w:t>организация и проведение мероприятий, направленных на поддержание и восстановление общественного порядка в населенных пунктах, на маршрутах эвакуации населения;</w:t>
      </w:r>
      <w:r>
        <w:rPr>
          <w:rStyle w:val="24"/>
        </w:rPr>
        <w:tab/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работы контрольно-пропускных пунктов совместно с органами управления МЧС России по Республике Татарстан;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и поддержание порядка движения на автомобильных дорогах согласно Правилам дорожного движения, обеспечение очередности движения автотранспортных средств в зависимости от видов перевозок;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осуществление мероприятий по обеспечению безопасности дорожного движения при эвакуации и рассредоточении населения, на маршрутах ввода в очаги поражения сил и средств, участвующих в ликвидации чрезвычайной ситуации, при проведении аварийно-спасательных и других неотложных работ;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ограничение или запрещение движения на разрушенных и опасных для движения участках улиц и дорог, установка необходимых технических средств организации дорожного движения;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 xml:space="preserve">обеспечение беспрепятственного и безопасного проезда автотранспорт-ных средств специального назначения на маршрутах передвижения; </w:t>
      </w:r>
    </w:p>
    <w:p w:rsidR="00E54BB0" w:rsidRDefault="00E54BB0" w:rsidP="00E54BB0">
      <w:pPr>
        <w:spacing w:line="360" w:lineRule="auto"/>
        <w:ind w:firstLine="709"/>
        <w:jc w:val="both"/>
        <w:rPr>
          <w:rStyle w:val="24"/>
        </w:rPr>
      </w:pPr>
      <w:r>
        <w:rPr>
          <w:rStyle w:val="24"/>
        </w:rPr>
        <w:t xml:space="preserve">принятие мер по обеспечению оперативного реагирования на сообщения о срабатывании охранно-пожарной и тревожной сигнализации на подключенных к пультам централизованного наблюдения объектах, охрана которых осуществляется с помощью технических средств охраны; 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установление личности погибших;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идентификация неопознанных трупов в очагах поражения, на пунктах сбора погибших и в местах их захоронения;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контроля и надзора за соблюдением гражданами правил регистрационного учета, иностранными гражданами и лицами без гражданства, правил проживания и передвижения на территории Бавлинского муниципального района;</w:t>
      </w:r>
    </w:p>
    <w:p w:rsidR="00E54BB0" w:rsidRDefault="00E54BB0" w:rsidP="00E54BB0">
      <w:pPr>
        <w:spacing w:line="360" w:lineRule="auto"/>
        <w:ind w:firstLine="709"/>
        <w:jc w:val="both"/>
        <w:rPr>
          <w:rStyle w:val="24"/>
        </w:rPr>
      </w:pPr>
      <w:r>
        <w:rPr>
          <w:rStyle w:val="24"/>
        </w:rPr>
        <w:t>обеспечение охраны имущества и ценностей, оставшихся без присмотра;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усиление паспортного контроля в районе чрезвычайной ситуации и в местах размещения эвакуируемого населения, предусматривающего пресечение проезда транспорта и прохода населения, не участвующего в ликвидации чрезвычайной ситуации;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применение мер административного воздействия по отношению к нарушителям общественного порядка, установленного правового режима;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организация круглосуточного дежурства по охране общественного порядка в районе чрезвычайной ситуации.</w:t>
      </w:r>
    </w:p>
    <w:p w:rsidR="00E54BB0" w:rsidRDefault="00E54BB0" w:rsidP="00E54BB0">
      <w:pPr>
        <w:widowControl w:val="0"/>
        <w:tabs>
          <w:tab w:val="left" w:pos="1024"/>
        </w:tabs>
        <w:spacing w:line="360" w:lineRule="auto"/>
        <w:ind w:firstLine="709"/>
        <w:jc w:val="both"/>
      </w:pPr>
      <w:r>
        <w:rPr>
          <w:rStyle w:val="24"/>
        </w:rPr>
        <w:t>В целях обеспечения управления и координации действиями подразделений, служб и групп боевого порядка отдела МВД России по Бавлинскому району, осуществления взаимодействия с органами управления районного звена ТП РСЧС создаются оперативные штабы по охране общественного порядка.</w:t>
      </w:r>
    </w:p>
    <w:p w:rsidR="00E54BB0" w:rsidRDefault="00E54BB0" w:rsidP="00E54BB0">
      <w:pPr>
        <w:spacing w:line="360" w:lineRule="auto"/>
        <w:ind w:firstLine="709"/>
        <w:jc w:val="both"/>
      </w:pPr>
      <w:r>
        <w:rPr>
          <w:rStyle w:val="24"/>
        </w:rPr>
        <w:t>Штабы вырабатывают решения по обеспечению охраны общественного порядка в зоне чрезвычайной ситуации, обязательные для выполнения населением и организациями, находящимися в зоне чрезвычайной ситуации.</w:t>
      </w:r>
    </w:p>
    <w:p w:rsidR="00E54BB0" w:rsidRDefault="00E54BB0" w:rsidP="00E54BB0">
      <w:pPr>
        <w:widowControl w:val="0"/>
        <w:tabs>
          <w:tab w:val="left" w:pos="1024"/>
        </w:tabs>
        <w:spacing w:line="360" w:lineRule="auto"/>
        <w:ind w:firstLine="709"/>
        <w:jc w:val="both"/>
      </w:pPr>
      <w:r>
        <w:rPr>
          <w:rStyle w:val="24"/>
        </w:rPr>
        <w:t>Руководство всеми силами и средствами, привлеченными к ликвидации чрезвычайной ситуации, организацию взаимодействия между ними, в том числе по поддержанию общественного порядка, осуществляет руководитель ликвидации чрезвычайной ситуации.</w:t>
      </w:r>
    </w:p>
    <w:p w:rsidR="00E54BB0" w:rsidRDefault="00E54BB0" w:rsidP="00E54BB0">
      <w:pPr>
        <w:widowControl w:val="0"/>
        <w:tabs>
          <w:tab w:val="left" w:pos="1024"/>
        </w:tabs>
        <w:spacing w:line="360" w:lineRule="auto"/>
        <w:ind w:firstLine="709"/>
        <w:jc w:val="both"/>
      </w:pPr>
      <w:r>
        <w:rPr>
          <w:rStyle w:val="24"/>
        </w:rPr>
        <w:t>Руководитель ликвидации чрезвычайной ситуации назначается распоряжением Главы Бавлинского муниципального района Республики Татарстан или председателем Комиссии по предупреждению и ликвидации чрезвычайной ситуации и обеспечения пожарной безопасности Бавлинского муниципального района.</w:t>
      </w:r>
    </w:p>
    <w:p w:rsidR="00E54BB0" w:rsidRPr="005251A8" w:rsidRDefault="00E54BB0" w:rsidP="00E54BB0">
      <w:pPr>
        <w:jc w:val="center"/>
        <w:rPr>
          <w:snapToGrid w:val="0"/>
        </w:rPr>
      </w:pPr>
    </w:p>
    <w:p w:rsidR="00E54BB0" w:rsidRPr="005845F4" w:rsidRDefault="00E54BB0" w:rsidP="00E54BB0">
      <w:pPr>
        <w:tabs>
          <w:tab w:val="left" w:pos="142"/>
        </w:tabs>
        <w:autoSpaceDE w:val="0"/>
        <w:autoSpaceDN w:val="0"/>
        <w:adjustRightInd w:val="0"/>
        <w:jc w:val="both"/>
      </w:pPr>
    </w:p>
    <w:p w:rsidR="00E54BB0" w:rsidRPr="004218C1" w:rsidRDefault="00E54BB0" w:rsidP="00E54BB0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               </w:t>
      </w:r>
      <w:r w:rsidRPr="004218C1">
        <w:t>Управляющий делами</w:t>
      </w:r>
    </w:p>
    <w:p w:rsidR="00E54BB0" w:rsidRPr="004218C1" w:rsidRDefault="00E54BB0" w:rsidP="00E54BB0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           </w:t>
      </w:r>
      <w:r w:rsidRPr="004218C1">
        <w:t xml:space="preserve">Исполнительного комитета               </w:t>
      </w:r>
    </w:p>
    <w:p w:rsidR="00E54BB0" w:rsidRPr="004218C1" w:rsidRDefault="00E54BB0" w:rsidP="00E54BB0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   </w:t>
      </w:r>
      <w:r w:rsidRPr="004218C1">
        <w:t xml:space="preserve">Бавлинского муниципального района            </w:t>
      </w:r>
      <w:r>
        <w:t xml:space="preserve">                 </w:t>
      </w:r>
      <w:r w:rsidRPr="004218C1">
        <w:t xml:space="preserve">             Х.С. Мугинов</w:t>
      </w:r>
    </w:p>
    <w:p w:rsidR="00E54BB0" w:rsidRPr="00D85876" w:rsidRDefault="00E54BB0" w:rsidP="00D85876">
      <w:pPr>
        <w:jc w:val="both"/>
      </w:pPr>
    </w:p>
    <w:sectPr w:rsidR="00E54BB0" w:rsidRPr="00D85876" w:rsidSect="00AF3299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DB" w:rsidRDefault="00D95EDB">
      <w:r>
        <w:separator/>
      </w:r>
    </w:p>
  </w:endnote>
  <w:endnote w:type="continuationSeparator" w:id="0">
    <w:p w:rsidR="00D95EDB" w:rsidRDefault="00D9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DB" w:rsidRDefault="00D95EDB">
      <w:r>
        <w:separator/>
      </w:r>
    </w:p>
  </w:footnote>
  <w:footnote w:type="continuationSeparator" w:id="0">
    <w:p w:rsidR="00D95EDB" w:rsidRDefault="00D9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027A">
      <w:rPr>
        <w:rStyle w:val="a6"/>
        <w:noProof/>
      </w:rPr>
      <w:t>5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992794E"/>
    <w:multiLevelType w:val="multilevel"/>
    <w:tmpl w:val="07EA1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245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62D"/>
    <w:rsid w:val="00145A86"/>
    <w:rsid w:val="001544E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027A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05BD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52EF"/>
    <w:rsid w:val="003C2948"/>
    <w:rsid w:val="003C3E0A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77C27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5D2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5846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4742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7275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299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4FE8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95EDB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4BB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42DF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9E47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E4742"/>
    <w:rPr>
      <w:sz w:val="28"/>
      <w:szCs w:val="28"/>
    </w:rPr>
  </w:style>
  <w:style w:type="paragraph" w:customStyle="1" w:styleId="ConsPlusNormal">
    <w:name w:val="ConsPlusNormal"/>
    <w:rsid w:val="009E474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(3)"/>
    <w:basedOn w:val="a0"/>
    <w:rsid w:val="009E4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9E4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9E47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E4742"/>
    <w:rPr>
      <w:sz w:val="28"/>
      <w:szCs w:val="28"/>
    </w:rPr>
  </w:style>
  <w:style w:type="paragraph" w:customStyle="1" w:styleId="ConsPlusNormal">
    <w:name w:val="ConsPlusNormal"/>
    <w:rsid w:val="009E474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(3)"/>
    <w:basedOn w:val="a0"/>
    <w:rsid w:val="009E4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9E4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5</cp:revision>
  <cp:lastPrinted>2020-02-28T08:12:00Z</cp:lastPrinted>
  <dcterms:created xsi:type="dcterms:W3CDTF">2020-02-28T10:22:00Z</dcterms:created>
  <dcterms:modified xsi:type="dcterms:W3CDTF">2020-03-02T10:53:00Z</dcterms:modified>
</cp:coreProperties>
</file>