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05"/>
      </w:tblGrid>
      <w:tr w:rsidR="00D74DE9" w:rsidRPr="00120CD5" w:rsidTr="00D86EBA">
        <w:trPr>
          <w:trHeight w:val="413"/>
        </w:trPr>
        <w:tc>
          <w:tcPr>
            <w:tcW w:w="9705" w:type="dxa"/>
            <w:vAlign w:val="bottom"/>
          </w:tcPr>
          <w:p w:rsidR="00CC7211" w:rsidRDefault="00CC7211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tbl>
            <w:tblPr>
              <w:tblW w:w="973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16"/>
              <w:gridCol w:w="1104"/>
              <w:gridCol w:w="4215"/>
            </w:tblGrid>
            <w:tr w:rsidR="00CC7211" w:rsidRPr="00CC7211" w:rsidTr="00CC7211">
              <w:trPr>
                <w:trHeight w:val="1109"/>
              </w:trPr>
              <w:tc>
                <w:tcPr>
                  <w:tcW w:w="4416" w:type="dxa"/>
                  <w:hideMark/>
                </w:tcPr>
                <w:p w:rsidR="00CC7211" w:rsidRPr="00CC7211" w:rsidRDefault="00CC7211" w:rsidP="00CC7211">
                  <w:pPr>
                    <w:spacing w:line="276" w:lineRule="auto"/>
                    <w:ind w:left="176" w:hanging="176"/>
                    <w:jc w:val="left"/>
                    <w:rPr>
                      <w:sz w:val="24"/>
                      <w:szCs w:val="24"/>
                      <w:lang w:eastAsia="en-US"/>
                    </w:rPr>
                  </w:pPr>
                  <w:r w:rsidRPr="00CC7211">
                    <w:rPr>
                      <w:sz w:val="24"/>
                      <w:szCs w:val="24"/>
                      <w:lang w:eastAsia="en-US"/>
                    </w:rPr>
                    <w:t xml:space="preserve">                          СОВЕТ                </w:t>
                  </w:r>
                </w:p>
                <w:p w:rsidR="00CC7211" w:rsidRPr="00CC7211" w:rsidRDefault="00CC7211" w:rsidP="00CC7211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CC7211">
                    <w:rPr>
                      <w:sz w:val="24"/>
                      <w:szCs w:val="24"/>
                      <w:lang w:eastAsia="en-US"/>
                    </w:rPr>
                    <w:t>ПОПОВСКОГО</w:t>
                  </w:r>
                </w:p>
                <w:p w:rsidR="00CC7211" w:rsidRPr="00CC7211" w:rsidRDefault="00CC7211" w:rsidP="00CC7211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CC7211">
                    <w:rPr>
                      <w:sz w:val="24"/>
                      <w:szCs w:val="24"/>
                      <w:lang w:eastAsia="en-US"/>
                    </w:rPr>
                    <w:t xml:space="preserve"> СЕЛЬСКОГО ПОСЕЛЕНИЯ БАВЛИНСКОГО</w:t>
                  </w:r>
                </w:p>
                <w:p w:rsidR="00CC7211" w:rsidRPr="00CC7211" w:rsidRDefault="00CC7211" w:rsidP="00CC7211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CC7211">
                    <w:rPr>
                      <w:sz w:val="24"/>
                      <w:szCs w:val="24"/>
                      <w:lang w:eastAsia="en-US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4" w:type="dxa"/>
                </w:tcPr>
                <w:p w:rsidR="00CC7211" w:rsidRPr="00CC7211" w:rsidRDefault="00CC7211" w:rsidP="00CC7211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CC7211" w:rsidRPr="00CC7211" w:rsidRDefault="00CC7211" w:rsidP="00CC7211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CC7211" w:rsidRPr="00CC7211" w:rsidRDefault="00CC7211" w:rsidP="00CC7211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CC7211" w:rsidRPr="00CC7211" w:rsidRDefault="00CC7211" w:rsidP="00CC7211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15" w:type="dxa"/>
                </w:tcPr>
                <w:p w:rsidR="00CC7211" w:rsidRPr="00CC7211" w:rsidRDefault="00CC7211" w:rsidP="00CC7211">
                  <w:pPr>
                    <w:spacing w:line="276" w:lineRule="auto"/>
                    <w:ind w:hanging="79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CC7211">
                    <w:rPr>
                      <w:sz w:val="24"/>
                      <w:szCs w:val="24"/>
                      <w:lang w:eastAsia="en-US"/>
                    </w:rPr>
                    <w:t>ТАТАРСТАН РЕСПУБЛИКАСЫ БАУЛЫ</w:t>
                  </w:r>
                </w:p>
                <w:p w:rsidR="00CC7211" w:rsidRPr="00CC7211" w:rsidRDefault="00CC7211" w:rsidP="00CC7211">
                  <w:pPr>
                    <w:spacing w:line="276" w:lineRule="auto"/>
                    <w:ind w:hanging="79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CC7211">
                    <w:rPr>
                      <w:sz w:val="24"/>
                      <w:szCs w:val="24"/>
                      <w:lang w:eastAsia="en-US"/>
                    </w:rPr>
                    <w:t xml:space="preserve"> МУНИЦИПАЛЬ РАЙОНЫ  </w:t>
                  </w:r>
                </w:p>
                <w:p w:rsidR="00CC7211" w:rsidRPr="00CC7211" w:rsidRDefault="00CC7211" w:rsidP="00CC7211">
                  <w:pPr>
                    <w:spacing w:line="276" w:lineRule="auto"/>
                    <w:ind w:hanging="79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CC7211">
                    <w:rPr>
                      <w:sz w:val="24"/>
                      <w:szCs w:val="24"/>
                      <w:lang w:eastAsia="en-US"/>
                    </w:rPr>
                    <w:t>ПОПОВКА</w:t>
                  </w:r>
                </w:p>
                <w:p w:rsidR="00CC7211" w:rsidRPr="00CC7211" w:rsidRDefault="00CC7211" w:rsidP="00CC7211">
                  <w:pPr>
                    <w:spacing w:line="276" w:lineRule="auto"/>
                    <w:ind w:hanging="79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CC7211">
                    <w:rPr>
                      <w:sz w:val="24"/>
                      <w:szCs w:val="24"/>
                      <w:lang w:eastAsia="en-US"/>
                    </w:rPr>
                    <w:t xml:space="preserve"> АВЫЛ ЖИРЛЕГЕ</w:t>
                  </w:r>
                </w:p>
                <w:p w:rsidR="00CC7211" w:rsidRPr="00CC7211" w:rsidRDefault="00CC7211" w:rsidP="00CC7211">
                  <w:pPr>
                    <w:spacing w:line="276" w:lineRule="auto"/>
                    <w:ind w:hanging="79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CC7211">
                    <w:rPr>
                      <w:sz w:val="24"/>
                      <w:szCs w:val="24"/>
                      <w:lang w:eastAsia="en-US"/>
                    </w:rPr>
                    <w:t>СОВЕТЫ</w:t>
                  </w:r>
                </w:p>
                <w:p w:rsidR="00CC7211" w:rsidRPr="00CC7211" w:rsidRDefault="00CC7211" w:rsidP="00CC7211">
                  <w:pPr>
                    <w:spacing w:line="276" w:lineRule="auto"/>
                    <w:ind w:firstLine="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C7211" w:rsidRPr="00CC7211" w:rsidRDefault="00CC7211" w:rsidP="00CC7211">
            <w:pPr>
              <w:pBdr>
                <w:bottom w:val="single" w:sz="12" w:space="0" w:color="auto"/>
              </w:pBdr>
              <w:suppressAutoHyphens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ПРОЕКТ</w:t>
            </w:r>
          </w:p>
          <w:p w:rsidR="00CC7211" w:rsidRPr="00CC7211" w:rsidRDefault="00CC7211" w:rsidP="00CC7211">
            <w:pPr>
              <w:spacing w:after="200" w:line="276" w:lineRule="auto"/>
              <w:ind w:firstLine="0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C7211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РЕШЕНИЕ</w:t>
            </w:r>
            <w:r w:rsidRPr="00CC7211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CC7211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CC7211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CC7211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CC7211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CC7211">
              <w:rPr>
                <w:rFonts w:eastAsia="Calibri"/>
                <w:b/>
                <w:sz w:val="28"/>
                <w:szCs w:val="28"/>
                <w:lang w:eastAsia="en-US"/>
              </w:rPr>
              <w:tab/>
              <w:t xml:space="preserve">                          КАРАР</w:t>
            </w:r>
          </w:p>
          <w:p w:rsidR="00CC7211" w:rsidRPr="00CC7211" w:rsidRDefault="00CC7211" w:rsidP="00CC7211">
            <w:pPr>
              <w:spacing w:after="200" w:line="276" w:lineRule="auto"/>
              <w:ind w:firstLine="0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C7211">
              <w:rPr>
                <w:rFonts w:eastAsia="Calibri"/>
                <w:sz w:val="28"/>
                <w:szCs w:val="28"/>
                <w:lang w:eastAsia="en-US"/>
              </w:rPr>
              <w:t xml:space="preserve">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</w:t>
            </w:r>
            <w:r w:rsidRPr="00CC7211">
              <w:rPr>
                <w:rFonts w:eastAsia="Calibri"/>
                <w:sz w:val="28"/>
                <w:szCs w:val="28"/>
                <w:lang w:eastAsia="en-US"/>
              </w:rPr>
              <w:t xml:space="preserve">2019 г.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№ ____</w:t>
            </w:r>
          </w:p>
          <w:p w:rsidR="00CC7211" w:rsidRPr="00CC7211" w:rsidRDefault="00CC7211" w:rsidP="00CC721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C7211">
              <w:rPr>
                <w:rFonts w:eastAsia="Calibri"/>
                <w:sz w:val="28"/>
                <w:szCs w:val="28"/>
              </w:rPr>
              <w:t>с.Поповка</w:t>
            </w:r>
          </w:p>
          <w:p w:rsid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5E0221" w:rsidRDefault="005E0221" w:rsidP="00CC7211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bookmarkStart w:id="0" w:name="_GoBack"/>
            <w:r>
              <w:rPr>
                <w:color w:val="000000"/>
                <w:sz w:val="28"/>
                <w:szCs w:val="28"/>
              </w:rPr>
              <w:t>О внесении изменений в Положение</w:t>
            </w:r>
          </w:p>
          <w:p w:rsidR="005E0221" w:rsidRDefault="005E0221" w:rsidP="00CC7211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порядке подготовки и проведения</w:t>
            </w:r>
          </w:p>
          <w:p w:rsidR="005E0221" w:rsidRDefault="005E0221" w:rsidP="00CC7211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схода граждан в населенных пунктах, </w:t>
            </w:r>
          </w:p>
          <w:p w:rsidR="005E0221" w:rsidRDefault="005E0221" w:rsidP="00CC7211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входящих в состав </w:t>
            </w:r>
            <w:proofErr w:type="gramStart"/>
            <w:r w:rsidR="00CC7211">
              <w:rPr>
                <w:color w:val="000000"/>
                <w:sz w:val="28"/>
                <w:szCs w:val="28"/>
              </w:rPr>
              <w:t>Поповского</w:t>
            </w:r>
            <w:proofErr w:type="gramEnd"/>
          </w:p>
          <w:p w:rsidR="005E0221" w:rsidRDefault="005E0221" w:rsidP="00CC7211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сельского поселения Бавлинского </w:t>
            </w:r>
          </w:p>
          <w:p w:rsidR="005E0221" w:rsidRDefault="005E0221" w:rsidP="00CC7211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 Республики</w:t>
            </w:r>
          </w:p>
          <w:p w:rsidR="005E0221" w:rsidRDefault="005E0221" w:rsidP="00CC7211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Татарстан, утвержденный решением</w:t>
            </w:r>
          </w:p>
          <w:p w:rsidR="005E0221" w:rsidRDefault="005E0221" w:rsidP="00CC7211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Совета </w:t>
            </w:r>
            <w:r w:rsidR="00CC7211">
              <w:rPr>
                <w:color w:val="000000"/>
                <w:sz w:val="28"/>
                <w:szCs w:val="28"/>
              </w:rPr>
              <w:t xml:space="preserve">Поповского </w:t>
            </w:r>
            <w:r>
              <w:rPr>
                <w:color w:val="000000"/>
                <w:sz w:val="28"/>
                <w:szCs w:val="28"/>
              </w:rPr>
              <w:t xml:space="preserve">сельского </w:t>
            </w:r>
          </w:p>
          <w:p w:rsidR="005E0221" w:rsidRDefault="005E0221" w:rsidP="00CC7211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поселения Бавлинского муниципального</w:t>
            </w:r>
          </w:p>
          <w:p w:rsidR="005E0221" w:rsidRDefault="00CC7211" w:rsidP="00CC7211">
            <w:pPr>
              <w:spacing w:line="240" w:lineRule="auto"/>
              <w:ind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района  от 17.10.2019г.  №105</w:t>
            </w:r>
          </w:p>
          <w:bookmarkEnd w:id="0"/>
          <w:p w:rsidR="005E0221" w:rsidRDefault="005E0221" w:rsidP="00394246">
            <w:pPr>
              <w:ind w:firstLine="0"/>
              <w:rPr>
                <w:sz w:val="28"/>
                <w:szCs w:val="28"/>
              </w:rPr>
            </w:pP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Федерального закона от 06.10.2003г. № 131-ФЗ «Об общих принципах организации местного самоуправления в Российской Федерации» в части  установления возможности поэтапного проведения схода граждан, Уста</w:t>
            </w:r>
            <w:r w:rsidR="00394246">
              <w:rPr>
                <w:sz w:val="28"/>
                <w:szCs w:val="28"/>
              </w:rPr>
              <w:t>ва муниципального образования «</w:t>
            </w:r>
            <w:r w:rsidR="00CC7211">
              <w:rPr>
                <w:sz w:val="28"/>
                <w:szCs w:val="28"/>
              </w:rPr>
              <w:t>Поповское</w:t>
            </w:r>
            <w:r w:rsidR="003942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 поселение» Бавлинского муниципального района Республики Татарстан», Совет </w:t>
            </w:r>
            <w:r w:rsidR="00CC7211">
              <w:rPr>
                <w:sz w:val="28"/>
                <w:szCs w:val="28"/>
              </w:rPr>
              <w:t>Поповского</w:t>
            </w:r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решил:</w:t>
            </w:r>
          </w:p>
          <w:p w:rsidR="00394246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Внести в Положение о порядке подготовки и проведения схода граждан в населенных пунктах, входящих в состав </w:t>
            </w:r>
            <w:r w:rsidR="00CC7211">
              <w:rPr>
                <w:sz w:val="28"/>
                <w:szCs w:val="28"/>
              </w:rPr>
              <w:t>Поповского</w:t>
            </w:r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Республики Татарстан, утвержденный решением Совета </w:t>
            </w:r>
            <w:r w:rsidR="00CC7211">
              <w:rPr>
                <w:sz w:val="28"/>
                <w:szCs w:val="28"/>
              </w:rPr>
              <w:t>Поповского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E0221" w:rsidRDefault="00394246" w:rsidP="0039424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октября 2019 года</w:t>
            </w:r>
            <w:r w:rsidR="005E022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108 </w:t>
            </w:r>
            <w:r w:rsidR="005E0221">
              <w:rPr>
                <w:sz w:val="28"/>
                <w:szCs w:val="28"/>
              </w:rPr>
              <w:t>следующие изменения: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пункте 2.5. слова «(приложение №2)», «(приложение №3)» заменить словами   «(образец приложения №2 на примере самообложения)», (образец приложения №3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пункте 2.9.2. слова «(приложение №№5,6)» заменить словами (образец приложения №№5,6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3.3. изложить в следующей редакции: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«3.3. В случае выявления неточности в списке жителей населенного пункта, обладающим избирательным правом, житель населенного пункта допускается к участию в сходе главой муниципального образования при наличии документов, подтверждающих личность гражданина»;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пункте 3.8 слова «(приложение №7)» заменить словами «(образец приложения №7 на примере самообложения);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4.2. изложить в следующей редакции:</w:t>
            </w:r>
            <w:r>
              <w:rPr>
                <w:sz w:val="28"/>
                <w:szCs w:val="28"/>
              </w:rPr>
              <w:tab/>
            </w:r>
          </w:p>
          <w:p w:rsidR="005E0221" w:rsidRDefault="005E0221" w:rsidP="005E0221">
            <w:pPr>
              <w:ind w:firstLine="7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«4.2. Решения, принятые на сходе, являются муниципальными нормативными правовыми актами, подписываются председательствующим на сходе лицом и подлежат включению в регистр муниципальных нормативных правовых актов Республики Татарстан».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 О</w:t>
            </w:r>
            <w:r>
              <w:rPr>
                <w:sz w:val="28"/>
                <w:szCs w:val="28"/>
              </w:rPr>
              <w:t xml:space="preserve">публиковать настоящее решение на официальном портале правовой информации Республики Татарстан (http://www.pravo.tatarstan.ru) и на сайте </w:t>
            </w:r>
            <w:r w:rsidR="00CC7211">
              <w:rPr>
                <w:sz w:val="28"/>
                <w:szCs w:val="28"/>
              </w:rPr>
              <w:t>Поповского</w:t>
            </w:r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(</w:t>
            </w:r>
            <w:hyperlink r:id="rId9" w:history="1">
              <w:r>
                <w:rPr>
                  <w:rStyle w:val="af1"/>
                  <w:rFonts w:eastAsiaTheme="majorEastAsia"/>
                  <w:sz w:val="28"/>
                  <w:szCs w:val="28"/>
                </w:rPr>
                <w:t>http://www.bavly.tatarstan.ru</w:t>
              </w:r>
            </w:hyperlink>
            <w:r>
              <w:rPr>
                <w:sz w:val="28"/>
                <w:szCs w:val="28"/>
              </w:rPr>
              <w:t>).</w:t>
            </w:r>
          </w:p>
          <w:p w:rsidR="005E0221" w:rsidRDefault="005E0221" w:rsidP="005E0221">
            <w:pPr>
              <w:ind w:lef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Контроль за исполнением настоящего решения оставляю за собой. </w:t>
            </w:r>
          </w:p>
          <w:p w:rsidR="005E0221" w:rsidRDefault="005E0221" w:rsidP="005E0221">
            <w:pPr>
              <w:ind w:firstLine="708"/>
              <w:rPr>
                <w:sz w:val="28"/>
                <w:szCs w:val="28"/>
              </w:rPr>
            </w:pPr>
          </w:p>
          <w:p w:rsidR="000A7F59" w:rsidRPr="009B269C" w:rsidRDefault="000A7F59" w:rsidP="009B269C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9B269C" w:rsidRDefault="009B269C" w:rsidP="009B269C">
            <w:pPr>
              <w:ind w:firstLine="708"/>
            </w:pPr>
          </w:p>
          <w:p w:rsidR="00120CD5" w:rsidRP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CC7211" w:rsidRDefault="00120CD5" w:rsidP="00CC721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  <w:r w:rsidR="00CC7211">
              <w:rPr>
                <w:sz w:val="28"/>
                <w:szCs w:val="28"/>
              </w:rPr>
              <w:t xml:space="preserve"> Совета</w:t>
            </w:r>
          </w:p>
          <w:p w:rsidR="00120CD5" w:rsidRPr="00120CD5" w:rsidRDefault="00CC7211" w:rsidP="00CC721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Поповского </w:t>
            </w:r>
            <w:r w:rsidR="00120CD5" w:rsidRPr="00120CD5">
              <w:rPr>
                <w:sz w:val="28"/>
                <w:szCs w:val="28"/>
              </w:rPr>
              <w:t xml:space="preserve">сельского поселения   </w:t>
            </w:r>
            <w:r>
              <w:rPr>
                <w:sz w:val="28"/>
                <w:szCs w:val="28"/>
              </w:rPr>
              <w:t xml:space="preserve">                         С</w:t>
            </w:r>
            <w:r w:rsidR="00120CD5" w:rsidRPr="00120C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А. Попов</w:t>
            </w:r>
          </w:p>
          <w:p w:rsidR="00120CD5" w:rsidRPr="00120CD5" w:rsidRDefault="00120CD5" w:rsidP="00CC721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CC7211">
      <w:headerReference w:type="default" r:id="rId10"/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F9" w:rsidRDefault="00134AF9" w:rsidP="00742532">
      <w:pPr>
        <w:spacing w:line="240" w:lineRule="auto"/>
      </w:pPr>
      <w:r>
        <w:separator/>
      </w:r>
    </w:p>
  </w:endnote>
  <w:endnote w:type="continuationSeparator" w:id="0">
    <w:p w:rsidR="00134AF9" w:rsidRDefault="00134AF9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F9" w:rsidRDefault="00134AF9" w:rsidP="00742532">
      <w:pPr>
        <w:spacing w:line="240" w:lineRule="auto"/>
      </w:pPr>
      <w:r>
        <w:separator/>
      </w:r>
    </w:p>
  </w:footnote>
  <w:footnote w:type="continuationSeparator" w:id="0">
    <w:p w:rsidR="00134AF9" w:rsidRDefault="00134AF9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AF9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394246"/>
    <w:rsid w:val="004110D4"/>
    <w:rsid w:val="004424CC"/>
    <w:rsid w:val="00443273"/>
    <w:rsid w:val="00473A61"/>
    <w:rsid w:val="004B388A"/>
    <w:rsid w:val="004E2A3F"/>
    <w:rsid w:val="00533CD3"/>
    <w:rsid w:val="00534202"/>
    <w:rsid w:val="005C2DCE"/>
    <w:rsid w:val="005E0221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960E6B"/>
    <w:rsid w:val="009819EB"/>
    <w:rsid w:val="009959BA"/>
    <w:rsid w:val="009B269C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C06AE"/>
    <w:rsid w:val="00BF3469"/>
    <w:rsid w:val="00BF3664"/>
    <w:rsid w:val="00C70DF9"/>
    <w:rsid w:val="00C80710"/>
    <w:rsid w:val="00CA041F"/>
    <w:rsid w:val="00CB6B47"/>
    <w:rsid w:val="00CC7211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E986-5CD4-460E-ABCF-09AA2CBD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2019-12-11T06:52:00Z</dcterms:created>
  <dcterms:modified xsi:type="dcterms:W3CDTF">2019-12-11T06:52:00Z</dcterms:modified>
</cp:coreProperties>
</file>