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E9" w:rsidRPr="002C313F" w:rsidRDefault="00D74DE9" w:rsidP="002C313F">
      <w:pPr>
        <w:spacing w:line="240" w:lineRule="auto"/>
        <w:contextualSpacing/>
        <w:rPr>
          <w:sz w:val="28"/>
          <w:szCs w:val="28"/>
        </w:rPr>
      </w:pPr>
      <w:bookmarkStart w:id="0" w:name="_GoBack"/>
      <w:bookmarkEnd w:id="0"/>
    </w:p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0A3E18" w:rsidRPr="000A3E18" w:rsidTr="00020145">
        <w:trPr>
          <w:trHeight w:val="621"/>
        </w:trPr>
        <w:tc>
          <w:tcPr>
            <w:tcW w:w="10122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0A3E18" w:rsidRPr="000A3E18" w:rsidTr="00020145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A3E18">
                    <w:rPr>
                      <w:bCs/>
                      <w:sz w:val="24"/>
                      <w:szCs w:val="24"/>
                    </w:rPr>
                    <w:t>СОВЕТ</w:t>
                  </w:r>
                </w:p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A3E18">
                    <w:rPr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0A3E18">
                    <w:rPr>
                      <w:bCs/>
                      <w:sz w:val="24"/>
                      <w:szCs w:val="24"/>
                    </w:rPr>
                    <w:t>БАВЛИНСКОГО</w:t>
                  </w:r>
                  <w:r w:rsidRPr="000A3E18">
                    <w:rPr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0A3E18">
                    <w:rPr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eastAsia="Arial Unicode MS"/>
                      <w:sz w:val="24"/>
                      <w:szCs w:val="24"/>
                    </w:rPr>
                  </w:pPr>
                  <w:r w:rsidRPr="000A3E18">
                    <w:rPr>
                      <w:sz w:val="24"/>
                      <w:szCs w:val="24"/>
                    </w:rPr>
                    <w:t>ТАТАРСТАН  РЕСПУБЛИКАСЫ</w:t>
                  </w:r>
                </w:p>
                <w:p w:rsidR="000A3E18" w:rsidRPr="000A3E18" w:rsidRDefault="000A3E18" w:rsidP="000A3E1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A3E18">
                    <w:rPr>
                      <w:bCs/>
                      <w:sz w:val="24"/>
                      <w:szCs w:val="24"/>
                    </w:rPr>
                    <w:t>БАУЛЫ</w:t>
                  </w:r>
                </w:p>
                <w:p w:rsidR="000A3E18" w:rsidRPr="000A3E18" w:rsidRDefault="000A3E18" w:rsidP="000A3E1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A3E18">
                    <w:rPr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A3E18" w:rsidRPr="000A3E18" w:rsidRDefault="000A3E18" w:rsidP="000A3E1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0A3E18">
                    <w:rPr>
                      <w:bCs/>
                      <w:color w:val="000000"/>
                      <w:sz w:val="24"/>
                      <w:szCs w:val="24"/>
                    </w:rPr>
                    <w:t>УДМУРТ ТАШЛЫСЫ</w:t>
                  </w:r>
                </w:p>
                <w:p w:rsidR="000A3E18" w:rsidRPr="000A3E18" w:rsidRDefault="000A3E18" w:rsidP="000A3E18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0A3E18">
                    <w:rPr>
                      <w:bCs/>
                      <w:color w:val="000000"/>
                      <w:sz w:val="24"/>
                      <w:szCs w:val="24"/>
                    </w:rPr>
                    <w:t xml:space="preserve">АВЫЛ </w:t>
                  </w:r>
                  <w:r w:rsidRPr="000A3E18">
                    <w:rPr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0A3E18">
                    <w:rPr>
                      <w:bCs/>
                      <w:sz w:val="24"/>
                      <w:szCs w:val="24"/>
                    </w:rPr>
                    <w:t>ИРЛЕГЕ</w:t>
                  </w:r>
                </w:p>
                <w:p w:rsidR="000A3E18" w:rsidRPr="000A3E18" w:rsidRDefault="000A3E18" w:rsidP="000A3E18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sz w:val="24"/>
                      <w:szCs w:val="24"/>
                    </w:rPr>
                  </w:pPr>
                  <w:r w:rsidRPr="000A3E18">
                    <w:rPr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A3E18" w:rsidRPr="000A3E18" w:rsidRDefault="000A3E18" w:rsidP="000A3E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b/>
                <w:sz w:val="24"/>
                <w:szCs w:val="24"/>
              </w:rPr>
            </w:pPr>
            <w:r w:rsidRPr="000A3E18">
              <w:rPr>
                <w:sz w:val="24"/>
                <w:szCs w:val="24"/>
              </w:rPr>
              <w:t xml:space="preserve">         РЕШЕНИЕ                                          </w:t>
            </w:r>
            <w:r>
              <w:rPr>
                <w:sz w:val="24"/>
                <w:szCs w:val="24"/>
              </w:rPr>
              <w:t>проект</w:t>
            </w:r>
            <w:r w:rsidRPr="000A3E18">
              <w:rPr>
                <w:sz w:val="24"/>
                <w:szCs w:val="24"/>
              </w:rPr>
              <w:t xml:space="preserve">                                         КАРАР</w:t>
            </w:r>
          </w:p>
        </w:tc>
      </w:tr>
      <w:tr w:rsidR="000A3E18" w:rsidRPr="000A3E18" w:rsidTr="00020145">
        <w:trPr>
          <w:trHeight w:val="413"/>
        </w:trPr>
        <w:tc>
          <w:tcPr>
            <w:tcW w:w="10122" w:type="dxa"/>
            <w:vAlign w:val="bottom"/>
          </w:tcPr>
          <w:p w:rsidR="000A3E18" w:rsidRPr="000A3E18" w:rsidRDefault="000A3E18" w:rsidP="000A3E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4"/>
                <w:szCs w:val="24"/>
              </w:rPr>
            </w:pPr>
          </w:p>
          <w:p w:rsidR="000A3E18" w:rsidRPr="000A3E18" w:rsidRDefault="000A3E18" w:rsidP="000A3E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sz w:val="28"/>
                <w:szCs w:val="28"/>
              </w:rPr>
            </w:pPr>
            <w:r w:rsidRPr="000A3E18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____-</w:t>
            </w:r>
            <w:r w:rsidRPr="000A3E18">
              <w:rPr>
                <w:sz w:val="28"/>
                <w:szCs w:val="28"/>
              </w:rPr>
              <w:t xml:space="preserve"> 2019 г                           с</w:t>
            </w:r>
            <w:proofErr w:type="gramStart"/>
            <w:r w:rsidRPr="000A3E18">
              <w:rPr>
                <w:sz w:val="28"/>
                <w:szCs w:val="28"/>
              </w:rPr>
              <w:t xml:space="preserve"> .</w:t>
            </w:r>
            <w:proofErr w:type="gramEnd"/>
            <w:r w:rsidRPr="000A3E18">
              <w:rPr>
                <w:sz w:val="28"/>
                <w:szCs w:val="28"/>
              </w:rPr>
              <w:t>Ал</w:t>
            </w:r>
            <w:r>
              <w:rPr>
                <w:sz w:val="28"/>
                <w:szCs w:val="28"/>
              </w:rPr>
              <w:t>ексеевка                   № ___</w:t>
            </w:r>
          </w:p>
          <w:p w:rsidR="000A3E18" w:rsidRPr="000A3E18" w:rsidRDefault="000A3E18" w:rsidP="000A3E18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A3E18" w:rsidRDefault="000A3E18" w:rsidP="000A3E18">
      <w:pPr>
        <w:autoSpaceDE w:val="0"/>
        <w:autoSpaceDN w:val="0"/>
        <w:adjustRightInd w:val="0"/>
        <w:spacing w:after="200" w:line="240" w:lineRule="auto"/>
        <w:ind w:firstLine="0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 порядке заключения Соглашений о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proofErr w:type="gramStart"/>
      <w:r w:rsidRPr="002C313F">
        <w:rPr>
          <w:rFonts w:eastAsia="Calibri"/>
          <w:bCs/>
          <w:sz w:val="28"/>
          <w:szCs w:val="28"/>
          <w:lang w:eastAsia="en-US"/>
        </w:rPr>
        <w:t>предоставлении</w:t>
      </w:r>
      <w:proofErr w:type="gramEnd"/>
      <w:r w:rsidRPr="002C313F">
        <w:rPr>
          <w:rFonts w:eastAsia="Calibri"/>
          <w:bCs/>
          <w:sz w:val="28"/>
          <w:szCs w:val="28"/>
          <w:lang w:eastAsia="en-US"/>
        </w:rPr>
        <w:t xml:space="preserve">  из бюджета </w:t>
      </w:r>
      <w:proofErr w:type="spellStart"/>
      <w:r w:rsidR="000A3E18"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сельского поселения  бюджету Бавлинского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муниципального района субсидий в целях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proofErr w:type="spellStart"/>
      <w:r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 возникающих при выполнении полномочий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органов местного самоуправления 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2C313F">
          <w:rPr>
            <w:rFonts w:eastAsia="Calibri"/>
            <w:sz w:val="28"/>
            <w:szCs w:val="28"/>
            <w:lang w:eastAsia="en-US"/>
          </w:rPr>
          <w:t>статьей 142.3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. Бюджетного кодекса Российской Федерации Совет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РЕШИЛ: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Утвердить </w:t>
      </w:r>
      <w:hyperlink w:anchor="Par32" w:history="1">
        <w:r w:rsidRPr="002C313F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заключения Соглашений о предоставлении из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 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№1).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Утвердить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форму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Соглашения о предоставлении из бюджета 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 субсидий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(приложение №2).</w:t>
      </w:r>
    </w:p>
    <w:p w:rsidR="00322663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 Решение вступает в силу по правоотношениям, возникающим 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 01.01.2020 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Контроль за исполнением настоящего решения возложить на исполнительный комитет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="00322663">
        <w:rPr>
          <w:rFonts w:eastAsia="Calibri"/>
          <w:sz w:val="28"/>
          <w:szCs w:val="28"/>
          <w:lang w:eastAsia="en-US"/>
        </w:rPr>
        <w:t xml:space="preserve"> сельского поселени</w:t>
      </w:r>
      <w:r w:rsidRPr="002C313F">
        <w:rPr>
          <w:rFonts w:eastAsia="Calibri"/>
          <w:sz w:val="28"/>
          <w:szCs w:val="28"/>
          <w:lang w:eastAsia="en-US"/>
        </w:rPr>
        <w:t>я.</w:t>
      </w:r>
    </w:p>
    <w:p w:rsidR="00731F19" w:rsidRPr="002C313F" w:rsidRDefault="00731F19" w:rsidP="002C313F">
      <w:pPr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spacing w:line="240" w:lineRule="auto"/>
        <w:ind w:firstLine="0"/>
        <w:contextualSpacing/>
        <w:rPr>
          <w:sz w:val="28"/>
          <w:szCs w:val="28"/>
        </w:rPr>
      </w:pPr>
    </w:p>
    <w:p w:rsidR="00D9792F" w:rsidRPr="002C313F" w:rsidRDefault="00D9792F" w:rsidP="002C313F">
      <w:pPr>
        <w:spacing w:line="240" w:lineRule="auto"/>
        <w:contextualSpacing/>
        <w:rPr>
          <w:sz w:val="28"/>
          <w:szCs w:val="28"/>
        </w:rPr>
      </w:pPr>
    </w:p>
    <w:p w:rsidR="002F0B67" w:rsidRPr="002C313F" w:rsidRDefault="002F0B67" w:rsidP="002C313F">
      <w:pPr>
        <w:spacing w:line="240" w:lineRule="auto"/>
        <w:ind w:firstLine="851"/>
        <w:contextualSpacing/>
        <w:rPr>
          <w:sz w:val="28"/>
          <w:szCs w:val="28"/>
        </w:rPr>
      </w:pP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>Глава, Председатель</w:t>
      </w:r>
    </w:p>
    <w:p w:rsidR="00D74DE9" w:rsidRPr="002C313F" w:rsidRDefault="00D74DE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  <w:r w:rsidRPr="002C313F">
        <w:rPr>
          <w:sz w:val="28"/>
          <w:szCs w:val="28"/>
        </w:rPr>
        <w:t xml:space="preserve">Совета сельского поселения                                   </w:t>
      </w:r>
      <w:r w:rsidR="000A3E18">
        <w:rPr>
          <w:sz w:val="28"/>
          <w:szCs w:val="28"/>
        </w:rPr>
        <w:t>Дегтярев Н.С.</w:t>
      </w:r>
    </w:p>
    <w:p w:rsidR="002C313F" w:rsidRPr="002C313F" w:rsidRDefault="002C313F" w:rsidP="00322663">
      <w:pPr>
        <w:widowControl w:val="0"/>
        <w:autoSpaceDE w:val="0"/>
        <w:autoSpaceDN w:val="0"/>
        <w:adjustRightInd w:val="0"/>
        <w:spacing w:line="240" w:lineRule="auto"/>
        <w:ind w:firstLine="0"/>
        <w:contextualSpacing/>
        <w:rPr>
          <w:sz w:val="28"/>
          <w:szCs w:val="28"/>
        </w:rPr>
      </w:pPr>
    </w:p>
    <w:p w:rsidR="000A3E18" w:rsidRDefault="000A3E18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0A3E18" w:rsidRDefault="000A3E18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0A3E18" w:rsidRDefault="000A3E18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lastRenderedPageBreak/>
        <w:t>Приложение №1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2"/>
      <w:bookmarkEnd w:id="1"/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>Порядок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 w:rsidRPr="002C313F">
        <w:rPr>
          <w:rFonts w:eastAsia="Calibri"/>
          <w:bCs/>
          <w:sz w:val="28"/>
          <w:szCs w:val="28"/>
          <w:lang w:eastAsia="en-US"/>
        </w:rPr>
        <w:t xml:space="preserve">заключения Соглашений о предоставлении из бюджета </w:t>
      </w:r>
    </w:p>
    <w:p w:rsidR="002C313F" w:rsidRPr="002C313F" w:rsidRDefault="000A3E18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proofErr w:type="spellStart"/>
      <w:r>
        <w:rPr>
          <w:rFonts w:eastAsia="Calibri"/>
          <w:bCs/>
          <w:sz w:val="28"/>
          <w:szCs w:val="28"/>
          <w:lang w:eastAsia="en-US"/>
        </w:rPr>
        <w:t>Удмуртско-Ташлинского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сельского поселения бюджету  Бавлинского муниципального района  субсидий в целях </w:t>
      </w:r>
      <w:proofErr w:type="spellStart"/>
      <w:r w:rsidR="002C313F" w:rsidRPr="002C313F">
        <w:rPr>
          <w:rFonts w:eastAsia="Calibri"/>
          <w:bCs/>
          <w:sz w:val="28"/>
          <w:szCs w:val="28"/>
          <w:lang w:eastAsia="en-US"/>
        </w:rPr>
        <w:t>софинансирования</w:t>
      </w:r>
      <w:proofErr w:type="spellEnd"/>
      <w:r w:rsidR="002C313F" w:rsidRPr="002C313F">
        <w:rPr>
          <w:rFonts w:eastAsia="Calibri"/>
          <w:bCs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 Настоящий Порядок регулирует отношения, связанные с заключением соглашений о предоставлении субсидий из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бюджету Бавлинского муниципального района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 (далее - Соглашение).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 должно содержать: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а) целевое назначение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б) условия перечисления и расходования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в) объем бюджетных ассигнований, предусмотренных на предоставление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г) график перечисления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д) порядок осуществления контроля за соблюдением условий, установленных для предоставления и расходования субсидий;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е) сроки и порядок представления отчетности об осуществлении расходов, источником финансового обеспечения которых является субсидия.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Соглашение, дополнительные соглашения, предусматривающие внесение в него изменений и его расторжение, заключаются в соответствии с установленными формами.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Подготовка проекта Соглашения осуществляется Исполнительным комитетом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поселения. Проект Соглашения Исполнительным комитетом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направляется Исполнительному комитету  Бавлинского муниципального района. Соглашение подписывается руководителем Исполнительного комитета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руководителем исполнительного комитета 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Для получения субсидии Исполнительный комитет Бавлинского муниципального района в сроки, определенные Исполнительным комитетом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поселения, представляет в Исполнительный комитет Бавлинского муниципального района следующие документы: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- заявку на предоставление субсидии по форме, утвержденной Исполнительным комитетом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- документы, подтверждающие потребность в средствах (договора, контракты, акты выполненных работ)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 Субсидии из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предоставляются при условии заключения соглашений по </w:t>
      </w:r>
      <w:hyperlink w:anchor="Par64" w:history="1">
        <w:r w:rsidRPr="002C313F">
          <w:rPr>
            <w:rFonts w:eastAsia="Calibri"/>
            <w:sz w:val="28"/>
            <w:szCs w:val="28"/>
            <w:lang w:eastAsia="en-US"/>
          </w:rPr>
          <w:t>форме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Порядку.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перечисляются бюджету района на счета территориальных органов Управления Федерального казначейства по Республике Татарстан, открытые для кассового обслуживания.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Предоставление вышеуказанных межбюджетных трансфертов до момента заключения соглашения осуществляется в соответствии со сводной бюджетной росписью.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случае нарушений условий предоставления субсидий соответствующие средства подлежат перечислению в доход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порядке, установленном бюджетным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Остаток субсидий, не использованный по состоянию на 1 января года, следующего за годом предоставления субсидий, подлежит возврату в доход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 соответствии с требованиями Бюджетного </w:t>
      </w:r>
      <w:hyperlink r:id="rId10" w:history="1">
        <w:r w:rsidRPr="002C313F">
          <w:rPr>
            <w:rFonts w:eastAsia="Calibri"/>
            <w:sz w:val="28"/>
            <w:szCs w:val="28"/>
            <w:lang w:eastAsia="en-US"/>
          </w:rPr>
          <w:t>кодекса</w:t>
        </w:r>
      </w:hyperlink>
      <w:r w:rsidRPr="002C313F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Контроль за целевым использованием осуществляют в соответствии с законодательством Исполнительный комитет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и финансово-бюджетная палата Бавлинского муниципального района.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Default="00322663" w:rsidP="002C313F">
      <w:pPr>
        <w:autoSpaceDE w:val="0"/>
        <w:autoSpaceDN w:val="0"/>
        <w:adjustRightInd w:val="0"/>
        <w:spacing w:line="240" w:lineRule="auto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322663" w:rsidRPr="002C313F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0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Приложение №2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bookmarkStart w:id="2" w:name="Par64"/>
      <w:bookmarkEnd w:id="2"/>
      <w:r w:rsidRPr="002C313F">
        <w:rPr>
          <w:rFonts w:eastAsia="Calibri"/>
          <w:sz w:val="28"/>
          <w:szCs w:val="28"/>
          <w:lang w:eastAsia="en-US"/>
        </w:rPr>
        <w:t>СОГЛАШЕНИЕ № ________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о предоставлении субсидий из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выполнении полномочий органов местного самоуправления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по решению вопросов местного значения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«__» ___________ 2019г.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Исполнительный  комитет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Татарстан,  в лице руководителя  ____________________________, действующего на основании ________________________________________, и Исполнительный комитет Бавлинского муниципального района Республики Татарстан, в лице </w:t>
      </w:r>
      <w:r w:rsidR="00322663">
        <w:rPr>
          <w:rFonts w:eastAsia="Calibri"/>
          <w:sz w:val="28"/>
          <w:szCs w:val="28"/>
          <w:lang w:eastAsia="en-US"/>
        </w:rPr>
        <w:t>руководителя 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____________</w:t>
      </w:r>
      <w:r w:rsidR="00322663">
        <w:rPr>
          <w:rFonts w:eastAsia="Calibri"/>
          <w:sz w:val="28"/>
          <w:szCs w:val="28"/>
          <w:u w:val="single"/>
          <w:lang w:eastAsia="en-US"/>
        </w:rPr>
        <w:t>________________________</w:t>
      </w:r>
      <w:r w:rsidR="00322663" w:rsidRPr="00322663">
        <w:rPr>
          <w:rFonts w:eastAsia="Calibri"/>
          <w:sz w:val="28"/>
          <w:szCs w:val="28"/>
          <w:u w:val="single"/>
          <w:lang w:eastAsia="en-US"/>
        </w:rPr>
        <w:t>_</w:t>
      </w:r>
      <w:r w:rsidR="00322663">
        <w:rPr>
          <w:rFonts w:eastAsia="Calibri"/>
          <w:sz w:val="28"/>
          <w:szCs w:val="28"/>
          <w:lang w:eastAsia="en-US"/>
        </w:rPr>
        <w:t>_</w:t>
      </w:r>
      <w:r w:rsidRPr="002C313F">
        <w:rPr>
          <w:rFonts w:eastAsia="Calibri"/>
          <w:sz w:val="28"/>
          <w:szCs w:val="28"/>
          <w:lang w:eastAsia="en-US"/>
        </w:rPr>
        <w:t xml:space="preserve">действующего на основании Положения, вместе именуемые  в  дальнейшем  "Стороны",  на  основании  Порядка предоставления субсидий   из   бюджета    муниципального  образования «город Бавлы» бюджету Бавлинского муниципального района   в целях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 при  выполнении  полномочий органов местного самоуправления по решению   вопросов  местного  значения  заключили  настоящее  Соглашение  о нижеследующем.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 Предмет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1.1. Предметом настоящего Соглашения является предоставление из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    муниципального района  субсидий в целях 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 расходных  обязательств,  возникающих  при выполнении полномочий  органов  местного  самоуправления  по решению вопросов местного значения на территории Бавлинского  муниципального района Республики Татарстан (далее – Субсидия).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708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1.2. Предоставление субсидий  Бавлинскому муниципальному району  осуществляется на следующие мероприятия:_____________________________ ____________________________________________________________________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(указать перечень мероприятий, на которые выделяются субсидии)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C313F" w:rsidRPr="002C313F" w:rsidRDefault="002C313F" w:rsidP="002C313F">
      <w:pPr>
        <w:pBdr>
          <w:bottom w:val="single" w:sz="12" w:space="0" w:color="auto"/>
        </w:pBd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2. Порядок и условия предоставления и перечисления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2.1. Субсидия предоставляется в пределах бюджетных ассигнований, предусмотренных в решении о бюджете 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на __________ год и на плановый период 20__ - 20__ годов.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2.2. Общий размер субсидий, предоставляемых за счет средств бюджета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бюджету Бавлинского муниципального района в 20_____ году составляет __________________ (________________________) рублей.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(сумма прописью)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2.3. Перечисление Субсидии Исполнительному комитету            Бавлинского муниципального района  Республики Татарстан осуществляется Исполнительным комитетом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на счета территориального органа Управления Федерального казначейства по Республике Татарстан, открытые для кассового обслуживания исполнения местных бюджетов в течение 10 рабочих дней с даты подписания Соглашения и при предоставлении документов, подтверждающих осуществляемые расходы (договора, контракты, акты выполненных работ).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 Взаимодействие 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3.1. Исполнительный комитет 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3.1.1. Обеспечить предоставление Субсидий в бюджет района в порядке и при соблюдении исполнительным комитетом района условий предоставления Субсидий, установленных настоящим Соглашением;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3.1.2. Осуществлять контроль за целевым использованием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3.1.3. Осуществлять проверку документов, подтверждающих целевое расходование средств;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3.1.4. Направлять разъяснения Исполнительному комитету района по вопросам, связанным с исполнением настоящего Соглашения, в течение 30 рабочих дней со дня получения обращения Исполнительного комитета в соответствии с п.3.4.1. настоящего Соглашения.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3.2. Исполнительный комитет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вправе: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3.2.1. Осуществлять выборочную проверку фактически выполненных объемов работ (оказанных услуг, поставленных товаров), правомерного использования выделенных средств в рамках настоящего Соглашения;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3.2.2. Потребовать возврата Субсидии в случае нарушения районом условий, установленных при предоставлении Субсидии.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 Исполнительный комитет Бавлинского муниципального района  обязуется: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3.3.1. Обеспечить целевое использование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3.3.2. Обеспечить выполнение работ по в срок до ____________________;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(число, месяц, год)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bookmarkStart w:id="3" w:name="Par117"/>
      <w:bookmarkEnd w:id="3"/>
      <w:r w:rsidRPr="002C313F">
        <w:rPr>
          <w:rFonts w:eastAsia="Calibri"/>
          <w:sz w:val="28"/>
          <w:szCs w:val="28"/>
          <w:lang w:eastAsia="en-US"/>
        </w:rPr>
        <w:t xml:space="preserve">3.3.3. Представлять отчет об использовании субсидии, предоставленной бюджету района на </w:t>
      </w:r>
      <w:proofErr w:type="spellStart"/>
      <w:r w:rsidRPr="002C313F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расходных обязательств, возникающих при выполнении полномочий органов местного самоуправления по решению вопросов местного значения;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3.3.4. Предоставлять по запросу информацию и документы, необходимые для осуществления контроля за соблюдением поселением условий, целей и порядка, установленных при предоставлении субсидии;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 Исполнительный комитет Бавлинского муниципального района вправе:</w:t>
      </w:r>
    </w:p>
    <w:p w:rsidR="002C313F" w:rsidRDefault="002C313F" w:rsidP="00322663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3.4.1. Обращаться за разъяснениями в связи с исполнением настоящего соглашения.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4. Порядок возврата Субсидии при нарушении условий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ее предоставления и неиспользованного остатка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4.1. Возврат Субсидии в случае нарушения условий ее предоставления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В течение пяти рабочих дней со дня издания приказа о необходимости возврата выделенных бюджетных средств району направляется соответствующее письменное уведомление. Район в течение пяти рабочих дней со дня получения письменного уведомления Исполнительного комитета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обязано осуществить возврат средств.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При отказе поселения от добровольного возврата указанных средств в установленные сроки эти средства взыскиваются в судебном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4.2. Возврат неиспользованного остатка Субсидии на 1 января года, следующего за отчетным, осуществляется в следующем порядке.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Районом остаток Субсидии возвращается в доход бюджета 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в течение первых десяти рабочих дней текущего финансового года.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Средства Субсидии, потребность в которых подтверждена, могут быть возвращены в бюджет района в текущем финансовом году на те же цели в соответствии с бюджетным законодательством Российской Федерации.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 Порядок осуществления контроля 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за целевым использованием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5.1. Исполнительный комитет  </w:t>
      </w:r>
      <w:proofErr w:type="spellStart"/>
      <w:r w:rsidR="000A3E18">
        <w:rPr>
          <w:rFonts w:eastAsia="Calibri"/>
          <w:sz w:val="28"/>
          <w:szCs w:val="28"/>
          <w:lang w:eastAsia="en-US"/>
        </w:rPr>
        <w:t>Удмуртско-Ташлинского</w:t>
      </w:r>
      <w:proofErr w:type="spellEnd"/>
      <w:r w:rsidRPr="002C313F">
        <w:rPr>
          <w:rFonts w:eastAsia="Calibri"/>
          <w:sz w:val="28"/>
          <w:szCs w:val="28"/>
          <w:lang w:eastAsia="en-US"/>
        </w:rPr>
        <w:t xml:space="preserve"> сельского поселения  осуществляет </w:t>
      </w:r>
      <w:proofErr w:type="gramStart"/>
      <w:r w:rsidRPr="002C313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C313F">
        <w:rPr>
          <w:rFonts w:eastAsia="Calibri"/>
          <w:sz w:val="28"/>
          <w:szCs w:val="28"/>
          <w:lang w:eastAsia="en-US"/>
        </w:rPr>
        <w:t xml:space="preserve"> целевым использованием Субсидии.</w:t>
      </w:r>
    </w:p>
    <w:p w:rsidR="00322663" w:rsidRPr="002C313F" w:rsidRDefault="00322663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 Срок действия Соглашения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0A3E18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6.1. Настоящее Соглашение вступает в силу с момента его подписания Сторонами и действует до полного исполнения Сторонами обязательств по настоящему соглашению.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 Ответственность сторон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7.1. Исполнительный комитет района несет ответственность за целевое использование выделенной Субсидии в соответствии с законодательством Российской Федерации.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8. Порядок предоставления отчетности об использовании Субсидии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8.1.Исполнительный комитет Бавлинского муниципального района представляет отчеты в соответствии с </w:t>
      </w:r>
      <w:hyperlink w:anchor="Par117" w:history="1">
        <w:r w:rsidRPr="002C313F">
          <w:rPr>
            <w:rFonts w:eastAsia="Calibri"/>
            <w:color w:val="000000"/>
            <w:sz w:val="28"/>
            <w:szCs w:val="28"/>
            <w:lang w:eastAsia="en-US"/>
          </w:rPr>
          <w:t>пунктом 3.3.3</w:t>
        </w:r>
      </w:hyperlink>
      <w:r w:rsidRPr="002C313F">
        <w:rPr>
          <w:rFonts w:eastAsia="Calibri"/>
          <w:color w:val="000000"/>
          <w:sz w:val="28"/>
          <w:szCs w:val="28"/>
          <w:lang w:eastAsia="en-US"/>
        </w:rPr>
        <w:t xml:space="preserve">. </w:t>
      </w:r>
      <w:r w:rsidRPr="002C313F">
        <w:rPr>
          <w:rFonts w:eastAsia="Calibri"/>
          <w:sz w:val="28"/>
          <w:szCs w:val="28"/>
          <w:lang w:eastAsia="en-US"/>
        </w:rPr>
        <w:t>настоящего Соглашения на бумажном и электронном носителях в срок до 1 февраля года, следующего за отчетным, а также в случае, когда срок реализации проекта завершается в году, следующем за годом заключения Соглашения, - в срок, не превышающий 1 месяца после завершения реализации проекта.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 Заключительные положения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9.1. Изменение настоящего Соглашения осуществляется по инициативе сторон и оформляется в виде дополнительного соглашения к настоящему соглашению, которое является его неотъемлемой частью.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9.2. Во всем, что не предусмотрено настоящим Соглашением, Стороны руководствуются действующим законодательством Российской Федерации и Республики Татарстан.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9.3. Настоящее Соглашение составлено в двух экземплярах, имеющих одинаковую юридическую силу, один экземпляр для Совета, другой - для Поселения.</w:t>
      </w:r>
    </w:p>
    <w:p w:rsidR="002C313F" w:rsidRP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10. Юридические адреса</w:t>
      </w: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outlineLvl w:val="1"/>
        <w:rPr>
          <w:rFonts w:eastAsia="Calibri"/>
          <w:sz w:val="28"/>
          <w:szCs w:val="28"/>
          <w:lang w:eastAsia="en-US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211"/>
        <w:gridCol w:w="4820"/>
      </w:tblGrid>
      <w:tr w:rsidR="002C313F" w:rsidRPr="00322663" w:rsidTr="00CA4C88">
        <w:trPr>
          <w:trHeight w:val="2182"/>
        </w:trPr>
        <w:tc>
          <w:tcPr>
            <w:tcW w:w="5211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Исполнительный комитет </w:t>
            </w:r>
            <w:proofErr w:type="spellStart"/>
            <w:r w:rsidR="000A3E18">
              <w:rPr>
                <w:rFonts w:eastAsia="Calibri"/>
                <w:sz w:val="24"/>
                <w:szCs w:val="24"/>
                <w:lang w:eastAsia="en-US"/>
              </w:rPr>
              <w:t>Удмуртско-Ташлинского</w:t>
            </w:r>
            <w:proofErr w:type="spellEnd"/>
            <w:r w:rsidRPr="00322663">
              <w:rPr>
                <w:rFonts w:eastAsia="Calibri"/>
                <w:sz w:val="24"/>
                <w:szCs w:val="24"/>
                <w:lang w:eastAsia="en-US"/>
              </w:rPr>
              <w:t xml:space="preserve"> сельского поселения Бавлинского муниципального района: _____________________________________</w:t>
            </w:r>
            <w:r w:rsidR="00322663">
              <w:rPr>
                <w:rFonts w:eastAsia="Calibri"/>
                <w:sz w:val="24"/>
                <w:szCs w:val="24"/>
                <w:lang w:eastAsia="en-US"/>
              </w:rPr>
              <w:t>_______________________________</w:t>
            </w:r>
          </w:p>
        </w:tc>
        <w:tc>
          <w:tcPr>
            <w:tcW w:w="4820" w:type="dxa"/>
            <w:shd w:val="clear" w:color="auto" w:fill="auto"/>
          </w:tcPr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Исполнительный комитет</w:t>
            </w:r>
            <w:r w:rsidRPr="00322663">
              <w:rPr>
                <w:sz w:val="24"/>
                <w:szCs w:val="24"/>
              </w:rPr>
              <w:t xml:space="preserve"> 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района:</w:t>
            </w: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</w:p>
          <w:p w:rsidR="002C313F" w:rsidRPr="00322663" w:rsidRDefault="002C313F" w:rsidP="00322663">
            <w:pPr>
              <w:autoSpaceDE w:val="0"/>
              <w:autoSpaceDN w:val="0"/>
              <w:adjustRightInd w:val="0"/>
              <w:spacing w:line="240" w:lineRule="auto"/>
              <w:ind w:firstLine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________________________________</w:t>
            </w:r>
            <w:r w:rsidR="00322663" w:rsidRPr="00322663">
              <w:rPr>
                <w:rFonts w:eastAsia="Calibri"/>
                <w:sz w:val="24"/>
                <w:szCs w:val="24"/>
                <w:lang w:eastAsia="en-US"/>
              </w:rPr>
              <w:t>______________________________</w:t>
            </w:r>
          </w:p>
        </w:tc>
      </w:tr>
    </w:tbl>
    <w:p w:rsidR="002C313F" w:rsidRDefault="002C313F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  <w:r w:rsidRPr="00322663">
        <w:rPr>
          <w:rFonts w:eastAsia="Calibri"/>
          <w:sz w:val="24"/>
          <w:szCs w:val="24"/>
          <w:lang w:eastAsia="en-US"/>
        </w:rPr>
        <w:t>11. Подписи Сторон</w:t>
      </w:r>
    </w:p>
    <w:p w:rsidR="00322663" w:rsidRPr="00322663" w:rsidRDefault="00322663" w:rsidP="00322663">
      <w:pPr>
        <w:autoSpaceDE w:val="0"/>
        <w:autoSpaceDN w:val="0"/>
        <w:adjustRightInd w:val="0"/>
        <w:spacing w:line="240" w:lineRule="auto"/>
        <w:ind w:firstLine="0"/>
        <w:contextualSpacing/>
        <w:jc w:val="center"/>
        <w:outlineLvl w:val="1"/>
        <w:rPr>
          <w:rFonts w:eastAsia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C313F" w:rsidRPr="00322663" w:rsidTr="00CA4C88">
        <w:tc>
          <w:tcPr>
            <w:tcW w:w="4786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  <w:proofErr w:type="spellStart"/>
            <w:r w:rsidR="000A3E18">
              <w:rPr>
                <w:sz w:val="24"/>
                <w:szCs w:val="24"/>
              </w:rPr>
              <w:t>Удмуртско-Ташлинского</w:t>
            </w:r>
            <w:proofErr w:type="spellEnd"/>
            <w:r w:rsidRPr="00322663">
              <w:rPr>
                <w:sz w:val="24"/>
                <w:szCs w:val="24"/>
              </w:rPr>
              <w:t xml:space="preserve"> сельского поселения Бавлинского муниципального района                    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М.П.                           (Ф.И.О.)     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«__»________ 20___г. </w:t>
            </w:r>
          </w:p>
        </w:tc>
        <w:tc>
          <w:tcPr>
            <w:tcW w:w="4785" w:type="dxa"/>
            <w:shd w:val="clear" w:color="auto" w:fill="auto"/>
          </w:tcPr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 xml:space="preserve">Исполнительного комитета 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Бавлинского муниципального района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______________/ ____________</w:t>
            </w:r>
          </w:p>
          <w:p w:rsid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М.П.                           (Ф.И.О.)</w:t>
            </w:r>
          </w:p>
          <w:p w:rsidR="002C313F" w:rsidRPr="00322663" w:rsidRDefault="002C313F" w:rsidP="00322663">
            <w:pPr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322663">
              <w:rPr>
                <w:sz w:val="24"/>
                <w:szCs w:val="24"/>
              </w:rPr>
              <w:t>«__»_________20 ___г.</w:t>
            </w:r>
          </w:p>
        </w:tc>
      </w:tr>
    </w:tbl>
    <w:p w:rsidR="002C313F" w:rsidRPr="002C313F" w:rsidRDefault="002C313F" w:rsidP="000A3E18">
      <w:pPr>
        <w:autoSpaceDE w:val="0"/>
        <w:autoSpaceDN w:val="0"/>
        <w:adjustRightInd w:val="0"/>
        <w:spacing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Отчет о расходах,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источником финансирования обеспечения которого являются 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субсидии согласно Соглашения от ____________ № _____</w:t>
      </w:r>
    </w:p>
    <w:p w:rsidR="002C313F" w:rsidRPr="002C313F" w:rsidRDefault="002C313F" w:rsidP="002C313F">
      <w:pPr>
        <w:spacing w:line="240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 «___»__________20____г.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Наименование получателя: _____________________________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Ед. измерения: рубль 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3"/>
        <w:gridCol w:w="2923"/>
      </w:tblGrid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Сумма</w:t>
            </w: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на начало года,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</w:t>
            </w:r>
          </w:p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потребность в которых подтверждена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Подлежащий возврату в бюджет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Поступило средств,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Выплаты по расходам, всего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 из бюджета муниципального района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Возвращено в бюджет муниципального района,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израсходованных не по целевому назначению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Остаток неиспользованных средств на конец отчетного периода, всего: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ind w:firstLine="284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в том числе: требуется в направлении на те же цели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C313F" w:rsidRPr="002C313F" w:rsidTr="00CA4C88">
        <w:tc>
          <w:tcPr>
            <w:tcW w:w="6946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C313F">
              <w:rPr>
                <w:rFonts w:eastAsia="Calibri"/>
                <w:sz w:val="28"/>
                <w:szCs w:val="28"/>
                <w:lang w:eastAsia="en-US"/>
              </w:rPr>
              <w:t>Подлежит возврату</w:t>
            </w:r>
          </w:p>
        </w:tc>
        <w:tc>
          <w:tcPr>
            <w:tcW w:w="2977" w:type="dxa"/>
            <w:shd w:val="clear" w:color="auto" w:fill="auto"/>
          </w:tcPr>
          <w:p w:rsidR="002C313F" w:rsidRPr="002C313F" w:rsidRDefault="002C313F" w:rsidP="002C313F">
            <w:pPr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>Исполнитель:  ___________________  ______________________  ______________________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(должность)                                         подпись                                  (расшифровка подписи)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финансово-бюджетной палаты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________________   _____________________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подпись                             расшифровка подписи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Руководитель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Исполнительного комитета    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Бавлинского муниципального района     ________________  _____________________     </w:t>
      </w:r>
    </w:p>
    <w:p w:rsidR="002C313F" w:rsidRPr="002C313F" w:rsidRDefault="002C313F" w:rsidP="002C313F">
      <w:pPr>
        <w:spacing w:after="200" w:line="240" w:lineRule="auto"/>
        <w:contextualSpacing/>
        <w:rPr>
          <w:rFonts w:eastAsia="Calibri"/>
          <w:sz w:val="28"/>
          <w:szCs w:val="28"/>
          <w:lang w:eastAsia="en-US"/>
        </w:rPr>
      </w:pPr>
      <w:r w:rsidRPr="002C313F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подпись                         расшифровка подписи</w:t>
      </w:r>
    </w:p>
    <w:p w:rsidR="002C313F" w:rsidRPr="002C313F" w:rsidRDefault="002C313F" w:rsidP="000A3E18">
      <w:pPr>
        <w:spacing w:after="200" w:line="240" w:lineRule="auto"/>
        <w:ind w:firstLine="0"/>
        <w:contextualSpacing/>
        <w:rPr>
          <w:rFonts w:eastAsia="Calibri"/>
          <w:sz w:val="28"/>
          <w:szCs w:val="28"/>
          <w:lang w:eastAsia="en-US"/>
        </w:rPr>
      </w:pPr>
    </w:p>
    <w:p w:rsidR="002C313F" w:rsidRPr="002C313F" w:rsidRDefault="002C313F" w:rsidP="002C313F">
      <w:pPr>
        <w:spacing w:line="240" w:lineRule="auto"/>
        <w:contextualSpacing/>
        <w:rPr>
          <w:color w:val="000000"/>
          <w:sz w:val="28"/>
          <w:szCs w:val="28"/>
        </w:rPr>
      </w:pPr>
    </w:p>
    <w:p w:rsidR="002C313F" w:rsidRPr="002C313F" w:rsidRDefault="002C313F" w:rsidP="002C313F">
      <w:pPr>
        <w:autoSpaceDE w:val="0"/>
        <w:autoSpaceDN w:val="0"/>
        <w:adjustRightInd w:val="0"/>
        <w:spacing w:after="200" w:line="240" w:lineRule="auto"/>
        <w:contextualSpacing/>
        <w:rPr>
          <w:rFonts w:eastAsia="Calibri"/>
          <w:bCs/>
          <w:sz w:val="28"/>
          <w:szCs w:val="28"/>
          <w:lang w:eastAsia="en-US"/>
        </w:rPr>
      </w:pPr>
    </w:p>
    <w:p w:rsidR="002C313F" w:rsidRPr="002C313F" w:rsidRDefault="002C313F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p w:rsidR="00731F19" w:rsidRPr="002C313F" w:rsidRDefault="00731F19" w:rsidP="002C313F">
      <w:pPr>
        <w:widowControl w:val="0"/>
        <w:autoSpaceDE w:val="0"/>
        <w:autoSpaceDN w:val="0"/>
        <w:adjustRightInd w:val="0"/>
        <w:spacing w:line="240" w:lineRule="auto"/>
        <w:contextualSpacing/>
        <w:rPr>
          <w:sz w:val="28"/>
          <w:szCs w:val="28"/>
        </w:rPr>
      </w:pPr>
    </w:p>
    <w:sectPr w:rsidR="00731F19" w:rsidRPr="002C313F" w:rsidSect="00A65802">
      <w:headerReference w:type="default" r:id="rId11"/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21" w:rsidRDefault="00B02821" w:rsidP="00742532">
      <w:pPr>
        <w:spacing w:line="240" w:lineRule="auto"/>
      </w:pPr>
      <w:r>
        <w:separator/>
      </w:r>
    </w:p>
  </w:endnote>
  <w:endnote w:type="continuationSeparator" w:id="0">
    <w:p w:rsidR="00B02821" w:rsidRDefault="00B02821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21" w:rsidRDefault="00B02821" w:rsidP="00742532">
      <w:pPr>
        <w:spacing w:line="240" w:lineRule="auto"/>
      </w:pPr>
      <w:r>
        <w:separator/>
      </w:r>
    </w:p>
  </w:footnote>
  <w:footnote w:type="continuationSeparator" w:id="0">
    <w:p w:rsidR="00B02821" w:rsidRDefault="00B02821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EBA" w:rsidRPr="007D34A6" w:rsidRDefault="00D86EBA" w:rsidP="00D86EB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0963AE"/>
    <w:rsid w:val="000A3E18"/>
    <w:rsid w:val="000A7953"/>
    <w:rsid w:val="001116D5"/>
    <w:rsid w:val="0012607B"/>
    <w:rsid w:val="00134FED"/>
    <w:rsid w:val="001606B5"/>
    <w:rsid w:val="00172340"/>
    <w:rsid w:val="001E5136"/>
    <w:rsid w:val="001F3603"/>
    <w:rsid w:val="00220B0E"/>
    <w:rsid w:val="00293917"/>
    <w:rsid w:val="002950FA"/>
    <w:rsid w:val="002C313F"/>
    <w:rsid w:val="002E0B0A"/>
    <w:rsid w:val="002F0B67"/>
    <w:rsid w:val="002F5A4B"/>
    <w:rsid w:val="00306EB2"/>
    <w:rsid w:val="00320811"/>
    <w:rsid w:val="00322663"/>
    <w:rsid w:val="00390F9B"/>
    <w:rsid w:val="004110D4"/>
    <w:rsid w:val="004424CC"/>
    <w:rsid w:val="00473A61"/>
    <w:rsid w:val="00533CD3"/>
    <w:rsid w:val="00534202"/>
    <w:rsid w:val="005C2DCE"/>
    <w:rsid w:val="005E199F"/>
    <w:rsid w:val="006B2660"/>
    <w:rsid w:val="006C176B"/>
    <w:rsid w:val="006F6E3E"/>
    <w:rsid w:val="00707390"/>
    <w:rsid w:val="00731F19"/>
    <w:rsid w:val="0073426A"/>
    <w:rsid w:val="00742532"/>
    <w:rsid w:val="00746BC9"/>
    <w:rsid w:val="00765CCD"/>
    <w:rsid w:val="007840F5"/>
    <w:rsid w:val="007923BB"/>
    <w:rsid w:val="007A13E6"/>
    <w:rsid w:val="007E4B3C"/>
    <w:rsid w:val="00851409"/>
    <w:rsid w:val="00893914"/>
    <w:rsid w:val="008C4C73"/>
    <w:rsid w:val="00960E6B"/>
    <w:rsid w:val="009819EB"/>
    <w:rsid w:val="009959BA"/>
    <w:rsid w:val="00A46408"/>
    <w:rsid w:val="00A65802"/>
    <w:rsid w:val="00AB7531"/>
    <w:rsid w:val="00AC6443"/>
    <w:rsid w:val="00AD0CD8"/>
    <w:rsid w:val="00AD5156"/>
    <w:rsid w:val="00B02205"/>
    <w:rsid w:val="00B02821"/>
    <w:rsid w:val="00B118C1"/>
    <w:rsid w:val="00B46FE2"/>
    <w:rsid w:val="00BB00E9"/>
    <w:rsid w:val="00BF3664"/>
    <w:rsid w:val="00C70DF9"/>
    <w:rsid w:val="00CA041F"/>
    <w:rsid w:val="00CB6B47"/>
    <w:rsid w:val="00CD45A9"/>
    <w:rsid w:val="00D66733"/>
    <w:rsid w:val="00D74DE9"/>
    <w:rsid w:val="00D86EBA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5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  <w:style w:type="character" w:customStyle="1" w:styleId="ad">
    <w:name w:val="Цветовое выделение"/>
    <w:rsid w:val="00731F19"/>
    <w:rPr>
      <w:b/>
      <w:bCs/>
      <w:color w:val="000080"/>
      <w:sz w:val="22"/>
      <w:szCs w:val="22"/>
    </w:rPr>
  </w:style>
  <w:style w:type="paragraph" w:styleId="3">
    <w:name w:val="Body Text Indent 3"/>
    <w:basedOn w:val="a"/>
    <w:link w:val="30"/>
    <w:rsid w:val="00731F19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731F19"/>
    <w:rPr>
      <w:rFonts w:ascii="Times New Roman" w:hAnsi="Times New Roman"/>
      <w:sz w:val="28"/>
      <w:szCs w:val="28"/>
      <w:lang w:eastAsia="ru-RU"/>
    </w:rPr>
  </w:style>
  <w:style w:type="paragraph" w:styleId="ae">
    <w:name w:val="Body Text Indent"/>
    <w:basedOn w:val="a"/>
    <w:link w:val="af"/>
    <w:rsid w:val="00D86EBA"/>
    <w:pPr>
      <w:spacing w:after="120" w:line="240" w:lineRule="auto"/>
      <w:ind w:left="283" w:firstLine="0"/>
      <w:jc w:val="left"/>
    </w:pPr>
    <w:rPr>
      <w:rFonts w:eastAsia="MS Mincho"/>
      <w:sz w:val="24"/>
      <w:szCs w:val="24"/>
      <w:lang w:val="x-none" w:eastAsia="ja-JP"/>
    </w:rPr>
  </w:style>
  <w:style w:type="character" w:customStyle="1" w:styleId="af">
    <w:name w:val="Основной текст с отступом Знак"/>
    <w:basedOn w:val="a0"/>
    <w:link w:val="ae"/>
    <w:rsid w:val="00D86EBA"/>
    <w:rPr>
      <w:rFonts w:ascii="Times New Roman" w:eastAsia="MS Mincho" w:hAnsi="Times New Roman"/>
      <w:sz w:val="24"/>
      <w:szCs w:val="24"/>
      <w:lang w:val="x-none" w:eastAsia="ja-JP"/>
    </w:rPr>
  </w:style>
  <w:style w:type="character" w:styleId="af0">
    <w:name w:val="Strong"/>
    <w:qFormat/>
    <w:rsid w:val="00D86EBA"/>
    <w:rPr>
      <w:b/>
      <w:bCs/>
    </w:rPr>
  </w:style>
  <w:style w:type="paragraph" w:customStyle="1" w:styleId="12">
    <w:name w:val="Стиль1"/>
    <w:basedOn w:val="a"/>
    <w:rsid w:val="001E5136"/>
    <w:pPr>
      <w:spacing w:line="288" w:lineRule="auto"/>
      <w:ind w:firstLine="0"/>
      <w:jc w:val="left"/>
    </w:pPr>
    <w:rPr>
      <w:sz w:val="28"/>
    </w:rPr>
  </w:style>
  <w:style w:type="character" w:customStyle="1" w:styleId="13">
    <w:name w:val="Заголовок №1_"/>
    <w:link w:val="14"/>
    <w:locked/>
    <w:rsid w:val="001E5136"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E5136"/>
    <w:pPr>
      <w:shd w:val="clear" w:color="auto" w:fill="FFFFFF"/>
      <w:spacing w:after="120" w:line="240" w:lineRule="atLeast"/>
      <w:ind w:firstLine="0"/>
      <w:jc w:val="left"/>
      <w:outlineLvl w:val="0"/>
    </w:pPr>
    <w:rPr>
      <w:rFonts w:ascii="Calibri" w:hAnsi="Calibri"/>
      <w:b/>
      <w:bCs/>
      <w:sz w:val="26"/>
      <w:szCs w:val="26"/>
      <w:lang w:eastAsia="en-US"/>
    </w:rPr>
  </w:style>
  <w:style w:type="character" w:customStyle="1" w:styleId="FontStyle33">
    <w:name w:val="Font Style33"/>
    <w:rsid w:val="001E5136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C01CA193AC359B7478AFDA6A7EFE6E2BBEDB28C5D6CCAE8780FFDE5066B7265FDE5BA8F2994F12D5FB473D81z1R2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C01CA193AC359B7478AFDA6A7EFE6E2BBEDB28C5D6CCAE8780FFDE5066B7264DDE03A0F49E571880B401688D1AF273A2EC0050C032z3R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E8A1-00EE-4D60-BDCA-68CFB812B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2019-11-07T05:20:00Z</cp:lastPrinted>
  <dcterms:created xsi:type="dcterms:W3CDTF">2019-12-09T09:02:00Z</dcterms:created>
  <dcterms:modified xsi:type="dcterms:W3CDTF">2019-12-09T09:02:00Z</dcterms:modified>
</cp:coreProperties>
</file>