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46"/>
        <w:tblW w:w="9609" w:type="dxa"/>
        <w:tblLayout w:type="fixed"/>
        <w:tblLook w:val="0000" w:firstRow="0" w:lastRow="0" w:firstColumn="0" w:lastColumn="0" w:noHBand="0" w:noVBand="0"/>
      </w:tblPr>
      <w:tblGrid>
        <w:gridCol w:w="99"/>
        <w:gridCol w:w="4053"/>
        <w:gridCol w:w="395"/>
        <w:gridCol w:w="521"/>
        <w:gridCol w:w="267"/>
        <w:gridCol w:w="3654"/>
        <w:gridCol w:w="620"/>
      </w:tblGrid>
      <w:tr w:rsidR="00D65EE0" w:rsidRPr="00EE0AB1" w:rsidTr="00924880">
        <w:trPr>
          <w:gridBefore w:val="1"/>
          <w:gridAfter w:val="1"/>
          <w:wBefore w:w="99" w:type="dxa"/>
          <w:wAfter w:w="620" w:type="dxa"/>
          <w:trHeight w:val="834"/>
        </w:trPr>
        <w:tc>
          <w:tcPr>
            <w:tcW w:w="4053" w:type="dxa"/>
          </w:tcPr>
          <w:p w:rsidR="00D65EE0" w:rsidRPr="00EE0AB1" w:rsidRDefault="00D65EE0" w:rsidP="00AE1AE4">
            <w:pPr>
              <w:spacing w:afterLines="22" w:after="5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gridSpan w:val="2"/>
          </w:tcPr>
          <w:p w:rsidR="00D65EE0" w:rsidRPr="00EE0AB1" w:rsidRDefault="00D65EE0" w:rsidP="00D6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1" w:type="dxa"/>
            <w:gridSpan w:val="2"/>
          </w:tcPr>
          <w:p w:rsidR="00D65EE0" w:rsidRPr="00EE0AB1" w:rsidRDefault="00D65EE0" w:rsidP="00D65EE0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5EE0" w:rsidRPr="00D65EE0" w:rsidTr="00924880">
        <w:tblPrEx>
          <w:tblLook w:val="04A0" w:firstRow="1" w:lastRow="0" w:firstColumn="1" w:lastColumn="0" w:noHBand="0" w:noVBand="1"/>
        </w:tblPrEx>
        <w:trPr>
          <w:trHeight w:val="1408"/>
        </w:trPr>
        <w:tc>
          <w:tcPr>
            <w:tcW w:w="4547" w:type="dxa"/>
            <w:gridSpan w:val="3"/>
            <w:shd w:val="clear" w:color="auto" w:fill="auto"/>
          </w:tcPr>
          <w:p w:rsidR="00D65EE0" w:rsidRPr="00D65EE0" w:rsidRDefault="00D65EE0" w:rsidP="00D65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EE0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D65EE0" w:rsidRPr="00D65EE0" w:rsidRDefault="00D65EE0" w:rsidP="00D65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EE0">
              <w:rPr>
                <w:rFonts w:ascii="Times New Roman" w:eastAsia="Calibri" w:hAnsi="Times New Roman" w:cs="Times New Roman"/>
                <w:sz w:val="28"/>
                <w:szCs w:val="28"/>
              </w:rPr>
              <w:t>ТАТАРСКО-КАНДЫЗСКОГО</w:t>
            </w:r>
          </w:p>
          <w:p w:rsidR="00D65EE0" w:rsidRPr="00D65EE0" w:rsidRDefault="00D65EE0" w:rsidP="00D65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EE0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D65EE0" w:rsidRPr="00D65EE0" w:rsidRDefault="00D65EE0" w:rsidP="00D65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EE0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88" w:type="dxa"/>
            <w:gridSpan w:val="2"/>
            <w:shd w:val="clear" w:color="auto" w:fill="auto"/>
          </w:tcPr>
          <w:p w:rsidR="00D65EE0" w:rsidRPr="00D65EE0" w:rsidRDefault="00D65EE0" w:rsidP="00D65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  <w:gridSpan w:val="2"/>
            <w:shd w:val="clear" w:color="auto" w:fill="auto"/>
          </w:tcPr>
          <w:p w:rsidR="00D65EE0" w:rsidRPr="00D65EE0" w:rsidRDefault="00D65EE0" w:rsidP="00D65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EE0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D65EE0" w:rsidRPr="00D65EE0" w:rsidRDefault="00D65EE0" w:rsidP="00D65EE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65EE0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D65EE0" w:rsidRPr="00D65EE0" w:rsidRDefault="00D65EE0" w:rsidP="00D65EE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EE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D65EE0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D65EE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D65EE0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D65EE0" w:rsidRPr="00D65EE0" w:rsidRDefault="00D65EE0" w:rsidP="00D65EE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EE0">
              <w:rPr>
                <w:rFonts w:ascii="Times New Roman" w:eastAsia="Calibri" w:hAnsi="Times New Roman" w:cs="Times New Roman"/>
                <w:sz w:val="28"/>
                <w:szCs w:val="28"/>
              </w:rPr>
              <w:t>ТАТАР КАНДЫЗЫ</w:t>
            </w:r>
          </w:p>
          <w:p w:rsidR="00D65EE0" w:rsidRPr="00D65EE0" w:rsidRDefault="00D65EE0" w:rsidP="00D65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E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D65EE0" w:rsidRPr="00D65EE0" w:rsidRDefault="00D65EE0" w:rsidP="00D65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EE0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D65EE0" w:rsidRPr="00B50E54" w:rsidRDefault="00B50E54" w:rsidP="00B50E54">
      <w:pPr>
        <w:pBdr>
          <w:bottom w:val="single" w:sz="12" w:space="0" w:color="auto"/>
        </w:pBd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E5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65EE0" w:rsidRPr="00D65EE0" w:rsidRDefault="00D65EE0" w:rsidP="00D65EE0">
      <w:pPr>
        <w:spacing w:after="0" w:line="240" w:lineRule="auto"/>
        <w:rPr>
          <w:rFonts w:ascii="Times New Roman" w:hAnsi="Times New Roman" w:cs="Times New Roman"/>
          <w:sz w:val="8"/>
        </w:rPr>
      </w:pPr>
    </w:p>
    <w:tbl>
      <w:tblPr>
        <w:tblW w:w="4933" w:type="pct"/>
        <w:tblInd w:w="108" w:type="dxa"/>
        <w:tblLook w:val="04A0" w:firstRow="1" w:lastRow="0" w:firstColumn="1" w:lastColumn="0" w:noHBand="0" w:noVBand="1"/>
      </w:tblPr>
      <w:tblGrid>
        <w:gridCol w:w="4601"/>
        <w:gridCol w:w="797"/>
        <w:gridCol w:w="4324"/>
      </w:tblGrid>
      <w:tr w:rsidR="00D65EE0" w:rsidRPr="00D65EE0" w:rsidTr="00924880">
        <w:trPr>
          <w:trHeight w:val="179"/>
        </w:trPr>
        <w:tc>
          <w:tcPr>
            <w:tcW w:w="2366" w:type="pct"/>
            <w:shd w:val="clear" w:color="auto" w:fill="auto"/>
          </w:tcPr>
          <w:p w:rsidR="00D65EE0" w:rsidRPr="00D65EE0" w:rsidRDefault="00D65EE0" w:rsidP="00D65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5E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10" w:type="pct"/>
            <w:shd w:val="clear" w:color="auto" w:fill="auto"/>
          </w:tcPr>
          <w:p w:rsidR="00D65EE0" w:rsidRPr="00D65EE0" w:rsidRDefault="00D65EE0" w:rsidP="00D65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4" w:type="pct"/>
            <w:shd w:val="clear" w:color="auto" w:fill="auto"/>
          </w:tcPr>
          <w:p w:rsidR="00D65EE0" w:rsidRPr="00D65EE0" w:rsidRDefault="00924880" w:rsidP="00D65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D65EE0" w:rsidRPr="00D65E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D65EE0" w:rsidRPr="00D65EE0" w:rsidTr="00924880">
        <w:trPr>
          <w:trHeight w:val="162"/>
        </w:trPr>
        <w:tc>
          <w:tcPr>
            <w:tcW w:w="5000" w:type="pct"/>
            <w:gridSpan w:val="3"/>
            <w:shd w:val="clear" w:color="auto" w:fill="auto"/>
          </w:tcPr>
          <w:p w:rsidR="00D65EE0" w:rsidRPr="00D65EE0" w:rsidRDefault="00924880" w:rsidP="00924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      2019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С.Татарский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Кандыз                             №</w:t>
            </w:r>
          </w:p>
        </w:tc>
      </w:tr>
      <w:tr w:rsidR="00D65EE0" w:rsidRPr="00D65EE0" w:rsidTr="00924880">
        <w:trPr>
          <w:trHeight w:val="281"/>
        </w:trPr>
        <w:tc>
          <w:tcPr>
            <w:tcW w:w="2366" w:type="pct"/>
            <w:shd w:val="clear" w:color="auto" w:fill="auto"/>
          </w:tcPr>
          <w:p w:rsidR="00D65EE0" w:rsidRPr="00D65EE0" w:rsidRDefault="00D65EE0" w:rsidP="00D65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D65EE0" w:rsidRPr="00D65EE0" w:rsidRDefault="00D65EE0" w:rsidP="00D65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4" w:type="pct"/>
            <w:shd w:val="clear" w:color="auto" w:fill="auto"/>
          </w:tcPr>
          <w:p w:rsidR="00D65EE0" w:rsidRPr="00D65EE0" w:rsidRDefault="00D65EE0" w:rsidP="00D65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65EE0" w:rsidRDefault="001423F3" w:rsidP="00D65EE0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</w:p>
    <w:p w:rsidR="00281DC6" w:rsidRDefault="003E3304" w:rsidP="00D65EE0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EF3140" w:rsidRDefault="00EF3140" w:rsidP="00D65EE0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</w:t>
      </w:r>
    </w:p>
    <w:p w:rsidR="00EE0AB1" w:rsidRDefault="00281DC6" w:rsidP="00D65EE0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9332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332D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9332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32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334EF"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бюджетном процессе </w:t>
      </w:r>
      <w:r w:rsidR="00EF3140" w:rsidRP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93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F93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Кандызском</w:t>
      </w:r>
      <w:proofErr w:type="spellEnd"/>
      <w:r w:rsidR="00F9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40" w:rsidRP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</w:t>
      </w:r>
      <w:r w:rsid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 Республики Татарстан</w:t>
      </w:r>
    </w:p>
    <w:p w:rsidR="00E3241E" w:rsidRDefault="00E3241E" w:rsidP="00D65E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4EF" w:rsidRPr="009334EF" w:rsidRDefault="00A50A33" w:rsidP="00AE1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DC6" w:rsidRPr="0028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 26.07.2019 №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199-ФЗ 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334EF" w:rsidRPr="00933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334EF"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F93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F93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="00F9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="009334EF"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9334EF" w:rsidRPr="009334EF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="009334EF" w:rsidRPr="009334E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6003D" w:rsidRDefault="009334EF" w:rsidP="00AE1A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8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бюджетном процессе </w:t>
      </w:r>
      <w:r w:rsidR="00C2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93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F93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Кандызском</w:t>
      </w:r>
      <w:proofErr w:type="spellEnd"/>
      <w:r w:rsidR="00C21A59" w:rsidRPr="00C2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Бавлинского муниципального района Республики Татарстан</w:t>
      </w:r>
      <w:r w:rsidR="00C2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</w:t>
      </w:r>
      <w:proofErr w:type="gramEnd"/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 w:rsidR="00F93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F93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="00F9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40" w:rsidRP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F9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40" w:rsidRP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</w:t>
      </w:r>
      <w:r w:rsid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9332D">
        <w:rPr>
          <w:rFonts w:ascii="Times New Roman" w:eastAsia="Times New Roman" w:hAnsi="Times New Roman" w:cs="Times New Roman"/>
          <w:sz w:val="28"/>
          <w:szCs w:val="28"/>
          <w:lang w:eastAsia="ru-RU"/>
        </w:rPr>
        <w:t>30.10</w:t>
      </w:r>
      <w:r w:rsid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№</w:t>
      </w:r>
      <w:r w:rsidR="00F9332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2164A0" w:rsidRDefault="002D71CF" w:rsidP="00AE1AE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64A0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</w:t>
      </w:r>
      <w:r w:rsidRPr="00D04E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</w:t>
      </w:r>
      <w:r w:rsidR="002164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статьи </w:t>
      </w:r>
      <w:r w:rsidR="00C24449" w:rsidRPr="00D04E67">
        <w:rPr>
          <w:rFonts w:ascii="Times New Roman" w:eastAsia="Times New Roman" w:hAnsi="Times New Roman" w:cs="Times New Roman"/>
          <w:sz w:val="28"/>
          <w:szCs w:val="20"/>
          <w:lang w:eastAsia="ru-RU"/>
        </w:rPr>
        <w:t>28 изложить в следующей редакции</w:t>
      </w:r>
      <w:r w:rsidR="002164A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C24449" w:rsidRPr="00D04E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Исполнительный комитет сельского поселения представляет отчет об исполнении бюджета сельского поселения для подготовки заключения на него не позднее 1 апреля текущего года. Одновременно с годовым отчетом об исполнении бюджета представляются пояснительная записка к </w:t>
      </w:r>
      <w:proofErr w:type="spellStart"/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нему</w:t>
      </w:r>
      <w:proofErr w:type="gramStart"/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,с</w:t>
      </w:r>
      <w:proofErr w:type="gramEnd"/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одержащая</w:t>
      </w:r>
      <w:proofErr w:type="spellEnd"/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анализ исполнения бюджета и бюджетной отчетности, и сведения о выполнении муниципального задания и (или) иных результатах использования бюджетных ассигнований проект решения и иные документы, подлежащие представлению в Совет сельского поселения одновременно с годовым отчетом об исполнении бюджета сельского поселения. Подготовка заключения на годовой отчет об исполнении бюджета сельского поселения производится в срок, не превышающий один месяц. Заключение на годовой отчет об исполнении бюджета сельского поселения представляется Ревизионной комиссией в Совет сельского поселения одновременным направлением в Исполнительный комитет сельского поселения</w:t>
      </w:r>
      <w:proofErr w:type="gramStart"/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="002164A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»;</w:t>
      </w:r>
      <w:proofErr w:type="gramEnd"/>
    </w:p>
    <w:p w:rsidR="002164A0" w:rsidRDefault="002164A0" w:rsidP="00AE1A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ab/>
        <w:t xml:space="preserve">пункт </w:t>
      </w:r>
      <w:r w:rsidR="002D71CF" w:rsidRPr="002D7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2D71CF" w:rsidRPr="002D7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  <w:r w:rsidR="000D1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  <w:proofErr w:type="gramStart"/>
      <w:r w:rsidR="000D18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1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годовым отчетом об исполнении бюджета представляются </w:t>
      </w:r>
      <w:r w:rsidRPr="00D04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64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Совета сельского поселения об исполнении бюджета сельского поселения, иная бюджетная отчетность об исполнении бюджета сельского поселения и бюджетная отчетность об исполнении бюджета сельского поселения, иные</w:t>
      </w:r>
      <w:proofErr w:type="gramEnd"/>
      <w:r w:rsidRPr="0021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предусмотренные бюджетным законодательством Российской Федерации</w:t>
      </w:r>
      <w:proofErr w:type="gramStart"/>
      <w:r w:rsidRPr="002164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2164A0" w:rsidRDefault="002164A0" w:rsidP="00AE1A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пункт 1 статьи 29 изложить в следующей редакции: «</w:t>
      </w:r>
      <w:r w:rsidRPr="0081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Внешний муниципальный финансовый контроль является контрольной деятельностью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166A1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евизионной комиссии</w:t>
      </w:r>
      <w:proofErr w:type="gramStart"/>
      <w:r w:rsidRPr="00816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37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9334EF" w:rsidRPr="009334EF" w:rsidRDefault="009334EF" w:rsidP="00AE1A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4EF">
        <w:rPr>
          <w:rFonts w:ascii="Times New Roman" w:eastAsia="Calibri" w:hAnsi="Times New Roman" w:cs="Times New Roman"/>
          <w:sz w:val="28"/>
          <w:szCs w:val="28"/>
        </w:rPr>
        <w:tab/>
      </w:r>
      <w:r w:rsidR="00A50A33">
        <w:rPr>
          <w:rFonts w:ascii="Times New Roman" w:eastAsia="Calibri" w:hAnsi="Times New Roman" w:cs="Times New Roman"/>
          <w:sz w:val="28"/>
          <w:szCs w:val="28"/>
        </w:rPr>
        <w:t xml:space="preserve">        2</w:t>
      </w:r>
      <w:r w:rsidRPr="009334EF">
        <w:rPr>
          <w:rFonts w:ascii="Times New Roman" w:eastAsia="Calibri" w:hAnsi="Times New Roman" w:cs="Times New Roman"/>
          <w:sz w:val="28"/>
          <w:szCs w:val="28"/>
        </w:rPr>
        <w:t xml:space="preserve">.Опубликовать настоящее решение </w:t>
      </w:r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</w:t>
      </w:r>
      <w:r w:rsidRPr="009334EF">
        <w:rPr>
          <w:rFonts w:ascii="Times New Roman" w:eastAsia="Calibri" w:hAnsi="Times New Roman" w:cs="Times New Roman"/>
          <w:sz w:val="28"/>
          <w:szCs w:val="28"/>
        </w:rPr>
        <w:t xml:space="preserve"> Бавлинского муниципального района в информационно-телекоммуникационной сети «Интернет» (</w:t>
      </w:r>
      <w:proofErr w:type="spellStart"/>
      <w:r w:rsidRPr="009334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bavly</w:t>
      </w:r>
      <w:proofErr w:type="spellEnd"/>
      <w:r w:rsidRPr="009334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9334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tatarstan</w:t>
      </w:r>
      <w:proofErr w:type="spellEnd"/>
      <w:r w:rsidRPr="009334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9334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9334E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50A33" w:rsidRPr="00A50A33" w:rsidRDefault="00A50A33" w:rsidP="00AE1AE4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3</w:t>
      </w:r>
      <w:r w:rsidR="009334EF" w:rsidRPr="009334EF">
        <w:rPr>
          <w:rFonts w:ascii="Times New Roman" w:eastAsia="Calibri" w:hAnsi="Times New Roman" w:cs="Times New Roman"/>
          <w:sz w:val="28"/>
          <w:szCs w:val="28"/>
        </w:rPr>
        <w:t>.</w:t>
      </w:r>
      <w:r w:rsidR="009334EF" w:rsidRPr="001423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9334EF" w:rsidRPr="00DC377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9334EF" w:rsidRPr="00DC3779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</w:t>
      </w:r>
      <w:r w:rsidRPr="00A50A3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65EE0" w:rsidRDefault="00D65EE0" w:rsidP="00A50A3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50A33" w:rsidRDefault="00A50A33" w:rsidP="00A50A3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50A33" w:rsidRDefault="00A50A33" w:rsidP="00A50A3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164A0" w:rsidRPr="002164A0" w:rsidRDefault="002164A0" w:rsidP="00A50A3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164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Глава, Председатель</w:t>
      </w:r>
    </w:p>
    <w:p w:rsidR="00D65EE0" w:rsidRDefault="00D65EE0" w:rsidP="00A50A3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Татарско-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Кандызского</w:t>
      </w:r>
      <w:proofErr w:type="spellEnd"/>
    </w:p>
    <w:p w:rsidR="002164A0" w:rsidRPr="002164A0" w:rsidRDefault="002164A0" w:rsidP="00A50A3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164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сельского поселения</w:t>
      </w:r>
      <w:r w:rsidR="00D65E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     </w:t>
      </w:r>
      <w:proofErr w:type="spellStart"/>
      <w:r w:rsidR="00D65E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М.Ш.Насибуллин</w:t>
      </w:r>
      <w:proofErr w:type="spellEnd"/>
    </w:p>
    <w:sectPr w:rsidR="002164A0" w:rsidRPr="002164A0" w:rsidSect="00A50A33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9C1" w:rsidRDefault="005B79C1" w:rsidP="006626F0">
      <w:pPr>
        <w:spacing w:after="0" w:line="240" w:lineRule="auto"/>
      </w:pPr>
      <w:r>
        <w:separator/>
      </w:r>
    </w:p>
  </w:endnote>
  <w:endnote w:type="continuationSeparator" w:id="0">
    <w:p w:rsidR="005B79C1" w:rsidRDefault="005B79C1" w:rsidP="0066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9C1" w:rsidRDefault="005B79C1" w:rsidP="006626F0">
      <w:pPr>
        <w:spacing w:after="0" w:line="240" w:lineRule="auto"/>
      </w:pPr>
      <w:r>
        <w:separator/>
      </w:r>
    </w:p>
  </w:footnote>
  <w:footnote w:type="continuationSeparator" w:id="0">
    <w:p w:rsidR="005B79C1" w:rsidRDefault="005B79C1" w:rsidP="0066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049927"/>
      <w:docPartObj>
        <w:docPartGallery w:val="Page Numbers (Top of Page)"/>
        <w:docPartUnique/>
      </w:docPartObj>
    </w:sdtPr>
    <w:sdtEndPr/>
    <w:sdtContent>
      <w:p w:rsidR="006626F0" w:rsidRDefault="00620C32">
        <w:pPr>
          <w:pStyle w:val="a6"/>
          <w:jc w:val="center"/>
        </w:pPr>
        <w:r>
          <w:fldChar w:fldCharType="begin"/>
        </w:r>
        <w:r w:rsidR="006626F0">
          <w:instrText>PAGE   \* MERGEFORMAT</w:instrText>
        </w:r>
        <w:r>
          <w:fldChar w:fldCharType="separate"/>
        </w:r>
        <w:r w:rsidR="00E0189C">
          <w:rPr>
            <w:noProof/>
          </w:rPr>
          <w:t>2</w:t>
        </w:r>
        <w:r>
          <w:fldChar w:fldCharType="end"/>
        </w:r>
      </w:p>
    </w:sdtContent>
  </w:sdt>
  <w:p w:rsidR="006626F0" w:rsidRDefault="006626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20A"/>
    <w:multiLevelType w:val="hybridMultilevel"/>
    <w:tmpl w:val="74AECC14"/>
    <w:lvl w:ilvl="0" w:tplc="76D0A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89"/>
    <w:rsid w:val="00002448"/>
    <w:rsid w:val="0006003D"/>
    <w:rsid w:val="0006463C"/>
    <w:rsid w:val="000648F4"/>
    <w:rsid w:val="000D1802"/>
    <w:rsid w:val="001164CE"/>
    <w:rsid w:val="001423F3"/>
    <w:rsid w:val="001B75CF"/>
    <w:rsid w:val="001C3635"/>
    <w:rsid w:val="002013CF"/>
    <w:rsid w:val="002141CF"/>
    <w:rsid w:val="002164A0"/>
    <w:rsid w:val="00217BD7"/>
    <w:rsid w:val="00242048"/>
    <w:rsid w:val="00252AB7"/>
    <w:rsid w:val="00252AC9"/>
    <w:rsid w:val="00281DC6"/>
    <w:rsid w:val="002C0672"/>
    <w:rsid w:val="002D71CF"/>
    <w:rsid w:val="00321117"/>
    <w:rsid w:val="0032440A"/>
    <w:rsid w:val="00344E44"/>
    <w:rsid w:val="003E3304"/>
    <w:rsid w:val="003E7D8C"/>
    <w:rsid w:val="004169DB"/>
    <w:rsid w:val="00425A59"/>
    <w:rsid w:val="004A24DA"/>
    <w:rsid w:val="004C48C7"/>
    <w:rsid w:val="004D0CE2"/>
    <w:rsid w:val="005129FE"/>
    <w:rsid w:val="005403D9"/>
    <w:rsid w:val="005606E1"/>
    <w:rsid w:val="005B79C1"/>
    <w:rsid w:val="00620C32"/>
    <w:rsid w:val="006626F0"/>
    <w:rsid w:val="006971E6"/>
    <w:rsid w:val="006E2950"/>
    <w:rsid w:val="006E7861"/>
    <w:rsid w:val="007874C0"/>
    <w:rsid w:val="00813C63"/>
    <w:rsid w:val="008166A1"/>
    <w:rsid w:val="00840494"/>
    <w:rsid w:val="008B7CC5"/>
    <w:rsid w:val="008C6843"/>
    <w:rsid w:val="00924880"/>
    <w:rsid w:val="009334EF"/>
    <w:rsid w:val="00956B28"/>
    <w:rsid w:val="00995212"/>
    <w:rsid w:val="00997817"/>
    <w:rsid w:val="009F0689"/>
    <w:rsid w:val="009F6C04"/>
    <w:rsid w:val="00A10628"/>
    <w:rsid w:val="00A50A33"/>
    <w:rsid w:val="00A700B9"/>
    <w:rsid w:val="00A91867"/>
    <w:rsid w:val="00AE1AE4"/>
    <w:rsid w:val="00B50E54"/>
    <w:rsid w:val="00B5310D"/>
    <w:rsid w:val="00B62F3C"/>
    <w:rsid w:val="00B70F5E"/>
    <w:rsid w:val="00BD0BF8"/>
    <w:rsid w:val="00BD429E"/>
    <w:rsid w:val="00BF0268"/>
    <w:rsid w:val="00C21A59"/>
    <w:rsid w:val="00C24449"/>
    <w:rsid w:val="00C410AB"/>
    <w:rsid w:val="00C877E2"/>
    <w:rsid w:val="00CC5793"/>
    <w:rsid w:val="00D01A9C"/>
    <w:rsid w:val="00D04E67"/>
    <w:rsid w:val="00D176F1"/>
    <w:rsid w:val="00D35A5D"/>
    <w:rsid w:val="00D35DFB"/>
    <w:rsid w:val="00D41448"/>
    <w:rsid w:val="00D65EE0"/>
    <w:rsid w:val="00D964AF"/>
    <w:rsid w:val="00DA151C"/>
    <w:rsid w:val="00DC3779"/>
    <w:rsid w:val="00E0189C"/>
    <w:rsid w:val="00E1227F"/>
    <w:rsid w:val="00E3241E"/>
    <w:rsid w:val="00E47FE9"/>
    <w:rsid w:val="00E63A0A"/>
    <w:rsid w:val="00E770A3"/>
    <w:rsid w:val="00EA1514"/>
    <w:rsid w:val="00ED1771"/>
    <w:rsid w:val="00EE0AB1"/>
    <w:rsid w:val="00EF0A79"/>
    <w:rsid w:val="00EF3140"/>
    <w:rsid w:val="00F14F88"/>
    <w:rsid w:val="00F73201"/>
    <w:rsid w:val="00F9332D"/>
    <w:rsid w:val="00FA1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81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81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A72CD-16CE-435F-AA88-3C146FB0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3. Контроль за исполнением настоящего решения оставляю за собой.</vt:lpstr>
    </vt:vector>
  </TitlesOfParts>
  <Company>SPecialiST RePack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3</cp:revision>
  <cp:lastPrinted>2019-03-26T08:43:00Z</cp:lastPrinted>
  <dcterms:created xsi:type="dcterms:W3CDTF">2019-09-16T06:52:00Z</dcterms:created>
  <dcterms:modified xsi:type="dcterms:W3CDTF">2019-09-16T06:54:00Z</dcterms:modified>
</cp:coreProperties>
</file>