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931"/>
        <w:gridCol w:w="855"/>
        <w:gridCol w:w="4635"/>
      </w:tblGrid>
      <w:tr w:rsidR="00342E5C" w:rsidRPr="0062629F" w:rsidTr="00805BB6">
        <w:tc>
          <w:tcPr>
            <w:tcW w:w="2366" w:type="pct"/>
            <w:shd w:val="clear" w:color="auto" w:fill="auto"/>
          </w:tcPr>
          <w:p w:rsidR="00342E5C" w:rsidRPr="0062629F" w:rsidRDefault="00342E5C" w:rsidP="00805BB6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629F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342E5C" w:rsidRPr="0062629F" w:rsidRDefault="006B29E0" w:rsidP="00805BB6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629F">
              <w:rPr>
                <w:rFonts w:ascii="Arial" w:eastAsia="Calibri" w:hAnsi="Arial" w:cs="Arial"/>
                <w:sz w:val="24"/>
                <w:szCs w:val="24"/>
              </w:rPr>
              <w:t>САЛИХОВСКОГО</w:t>
            </w:r>
            <w:r w:rsidR="00342E5C" w:rsidRPr="0062629F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</w:t>
            </w:r>
          </w:p>
          <w:p w:rsidR="00342E5C" w:rsidRPr="0062629F" w:rsidRDefault="00342E5C" w:rsidP="00805BB6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629F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410" w:type="pct"/>
            <w:shd w:val="clear" w:color="auto" w:fill="auto"/>
          </w:tcPr>
          <w:p w:rsidR="00342E5C" w:rsidRPr="0062629F" w:rsidRDefault="00342E5C" w:rsidP="00805BB6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24" w:type="pct"/>
            <w:shd w:val="clear" w:color="auto" w:fill="auto"/>
          </w:tcPr>
          <w:p w:rsidR="00342E5C" w:rsidRPr="0062629F" w:rsidRDefault="00342E5C" w:rsidP="00805BB6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629F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342E5C" w:rsidRPr="0062629F" w:rsidRDefault="00342E5C" w:rsidP="00805BB6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62629F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342E5C" w:rsidRPr="0062629F" w:rsidRDefault="00342E5C" w:rsidP="00805BB6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62629F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62629F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62629F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62629F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342E5C" w:rsidRPr="0062629F" w:rsidRDefault="006B29E0" w:rsidP="00805BB6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62629F">
              <w:rPr>
                <w:rFonts w:ascii="Arial" w:eastAsia="Calibri" w:hAnsi="Arial" w:cs="Arial"/>
                <w:sz w:val="24"/>
                <w:szCs w:val="24"/>
              </w:rPr>
              <w:t>САЛИХ</w:t>
            </w:r>
          </w:p>
          <w:p w:rsidR="00342E5C" w:rsidRPr="0062629F" w:rsidRDefault="00342E5C" w:rsidP="00805BB6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629F">
              <w:rPr>
                <w:rFonts w:ascii="Arial" w:eastAsia="Calibri" w:hAnsi="Arial" w:cs="Arial"/>
                <w:sz w:val="24"/>
                <w:szCs w:val="24"/>
              </w:rPr>
              <w:t xml:space="preserve">АВЫЛ ЖИРЛЕГЕ </w:t>
            </w:r>
          </w:p>
          <w:p w:rsidR="00342E5C" w:rsidRPr="0062629F" w:rsidRDefault="00342E5C" w:rsidP="00805BB6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629F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342E5C" w:rsidRPr="0062629F" w:rsidRDefault="00342E5C" w:rsidP="00342E5C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342E5C" w:rsidRPr="0062629F" w:rsidRDefault="00342E5C" w:rsidP="00342E5C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31"/>
        <w:gridCol w:w="855"/>
        <w:gridCol w:w="4635"/>
      </w:tblGrid>
      <w:tr w:rsidR="00342E5C" w:rsidRPr="0062629F" w:rsidTr="00805BB6">
        <w:tc>
          <w:tcPr>
            <w:tcW w:w="2366" w:type="pct"/>
            <w:shd w:val="clear" w:color="auto" w:fill="auto"/>
          </w:tcPr>
          <w:p w:rsidR="00342E5C" w:rsidRPr="0062629F" w:rsidRDefault="00342E5C" w:rsidP="00805BB6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629F">
              <w:rPr>
                <w:rFonts w:ascii="Arial" w:eastAsia="Calibri" w:hAnsi="Arial" w:cs="Arial"/>
                <w:sz w:val="24"/>
                <w:szCs w:val="24"/>
              </w:rPr>
              <w:t>РЕШЕНИЕ</w:t>
            </w:r>
          </w:p>
        </w:tc>
        <w:tc>
          <w:tcPr>
            <w:tcW w:w="410" w:type="pct"/>
            <w:shd w:val="clear" w:color="auto" w:fill="auto"/>
          </w:tcPr>
          <w:p w:rsidR="00342E5C" w:rsidRPr="0062629F" w:rsidRDefault="00342E5C" w:rsidP="00805BB6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24" w:type="pct"/>
            <w:shd w:val="clear" w:color="auto" w:fill="auto"/>
          </w:tcPr>
          <w:p w:rsidR="00342E5C" w:rsidRPr="0062629F" w:rsidRDefault="00342E5C" w:rsidP="00805BB6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629F">
              <w:rPr>
                <w:rFonts w:ascii="Arial" w:eastAsia="Calibri" w:hAnsi="Arial" w:cs="Arial"/>
                <w:sz w:val="24"/>
                <w:szCs w:val="24"/>
              </w:rPr>
              <w:t>КАРАР</w:t>
            </w:r>
          </w:p>
        </w:tc>
      </w:tr>
      <w:tr w:rsidR="00342E5C" w:rsidRPr="0062629F" w:rsidTr="00805BB6">
        <w:tc>
          <w:tcPr>
            <w:tcW w:w="5000" w:type="pct"/>
            <w:gridSpan w:val="3"/>
            <w:shd w:val="clear" w:color="auto" w:fill="auto"/>
          </w:tcPr>
          <w:p w:rsidR="00342E5C" w:rsidRPr="0062629F" w:rsidRDefault="00342E5C" w:rsidP="006B29E0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629F">
              <w:rPr>
                <w:rFonts w:ascii="Arial" w:eastAsia="Calibri" w:hAnsi="Arial" w:cs="Arial"/>
                <w:sz w:val="24"/>
                <w:szCs w:val="24"/>
              </w:rPr>
              <w:t xml:space="preserve">с. </w:t>
            </w:r>
            <w:r w:rsidR="006B29E0" w:rsidRPr="0062629F">
              <w:rPr>
                <w:rFonts w:ascii="Arial" w:eastAsia="Calibri" w:hAnsi="Arial" w:cs="Arial"/>
                <w:sz w:val="24"/>
                <w:szCs w:val="24"/>
              </w:rPr>
              <w:t xml:space="preserve">Новые </w:t>
            </w:r>
            <w:proofErr w:type="spellStart"/>
            <w:r w:rsidR="006B29E0" w:rsidRPr="0062629F">
              <w:rPr>
                <w:rFonts w:ascii="Arial" w:eastAsia="Calibri" w:hAnsi="Arial" w:cs="Arial"/>
                <w:sz w:val="24"/>
                <w:szCs w:val="24"/>
              </w:rPr>
              <w:t>Чути</w:t>
            </w:r>
            <w:proofErr w:type="spellEnd"/>
            <w:r w:rsidRPr="0062629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342E5C" w:rsidRPr="0062629F" w:rsidTr="00805BB6">
        <w:trPr>
          <w:trHeight w:val="495"/>
        </w:trPr>
        <w:tc>
          <w:tcPr>
            <w:tcW w:w="2366" w:type="pct"/>
            <w:shd w:val="clear" w:color="auto" w:fill="auto"/>
          </w:tcPr>
          <w:p w:rsidR="00342E5C" w:rsidRPr="0062629F" w:rsidRDefault="00342E5C" w:rsidP="00805BB6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629F">
              <w:rPr>
                <w:rFonts w:ascii="Arial" w:eastAsia="Calibri" w:hAnsi="Arial" w:cs="Arial"/>
                <w:sz w:val="24"/>
                <w:szCs w:val="24"/>
              </w:rPr>
              <w:t>2019 г.</w:t>
            </w:r>
          </w:p>
        </w:tc>
        <w:tc>
          <w:tcPr>
            <w:tcW w:w="410" w:type="pct"/>
            <w:shd w:val="clear" w:color="auto" w:fill="auto"/>
          </w:tcPr>
          <w:p w:rsidR="00342E5C" w:rsidRPr="0062629F" w:rsidRDefault="00342E5C" w:rsidP="00805BB6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24" w:type="pct"/>
            <w:shd w:val="clear" w:color="auto" w:fill="auto"/>
          </w:tcPr>
          <w:p w:rsidR="00342E5C" w:rsidRPr="0062629F" w:rsidRDefault="00342E5C" w:rsidP="00FA6F59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629F">
              <w:rPr>
                <w:rFonts w:ascii="Arial" w:eastAsia="Calibri" w:hAnsi="Arial" w:cs="Arial"/>
                <w:sz w:val="24"/>
                <w:szCs w:val="24"/>
              </w:rPr>
              <w:t>№</w:t>
            </w:r>
            <w:bookmarkStart w:id="0" w:name="_GoBack"/>
            <w:bookmarkEnd w:id="0"/>
            <w:r w:rsidR="006B29E0" w:rsidRPr="0062629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</w:tbl>
    <w:p w:rsidR="00313EF2" w:rsidRPr="0062629F" w:rsidRDefault="00313EF2" w:rsidP="00313EF2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313EF2" w:rsidRPr="0062629F" w:rsidRDefault="00313EF2" w:rsidP="00313EF2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62629F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proofErr w:type="spellStart"/>
      <w:r w:rsidR="006B29E0" w:rsidRPr="0062629F">
        <w:rPr>
          <w:rFonts w:ascii="Arial" w:hAnsi="Arial" w:cs="Arial"/>
          <w:sz w:val="24"/>
          <w:szCs w:val="24"/>
        </w:rPr>
        <w:t>Салиховского</w:t>
      </w:r>
      <w:proofErr w:type="spellEnd"/>
      <w:r w:rsidRPr="0062629F">
        <w:rPr>
          <w:rFonts w:ascii="Arial" w:hAnsi="Arial" w:cs="Arial"/>
          <w:sz w:val="24"/>
          <w:szCs w:val="24"/>
        </w:rPr>
        <w:t xml:space="preserve"> сельского поселения Бавлинс</w:t>
      </w:r>
      <w:r w:rsidR="006B29E0" w:rsidRPr="0062629F">
        <w:rPr>
          <w:rFonts w:ascii="Arial" w:hAnsi="Arial" w:cs="Arial"/>
          <w:sz w:val="24"/>
          <w:szCs w:val="24"/>
        </w:rPr>
        <w:t>кого муниципального района от 12.04.2018 №58</w:t>
      </w:r>
      <w:r w:rsidRPr="0062629F">
        <w:rPr>
          <w:rFonts w:ascii="Arial" w:hAnsi="Arial" w:cs="Arial"/>
          <w:sz w:val="24"/>
          <w:szCs w:val="24"/>
        </w:rPr>
        <w:t xml:space="preserve"> «Об утверждении местных нормативов градостроительного проектирования </w:t>
      </w:r>
      <w:proofErr w:type="spellStart"/>
      <w:r w:rsidR="006B29E0" w:rsidRPr="0062629F">
        <w:rPr>
          <w:rFonts w:ascii="Arial" w:hAnsi="Arial" w:cs="Arial"/>
          <w:sz w:val="24"/>
          <w:szCs w:val="24"/>
        </w:rPr>
        <w:t>Салиховского</w:t>
      </w:r>
      <w:proofErr w:type="spellEnd"/>
      <w:r w:rsidRPr="0062629F">
        <w:rPr>
          <w:rFonts w:ascii="Arial" w:hAnsi="Arial" w:cs="Arial"/>
          <w:sz w:val="24"/>
          <w:szCs w:val="24"/>
        </w:rPr>
        <w:t xml:space="preserve"> сельского поселения Бавлинского муни</w:t>
      </w:r>
      <w:r w:rsidR="006B29E0" w:rsidRPr="0062629F">
        <w:rPr>
          <w:rFonts w:ascii="Arial" w:hAnsi="Arial" w:cs="Arial"/>
          <w:sz w:val="24"/>
          <w:szCs w:val="24"/>
        </w:rPr>
        <w:t>ципального района» (с изм. от 10.08.2018 №74</w:t>
      </w:r>
      <w:r w:rsidRPr="0062629F">
        <w:rPr>
          <w:rFonts w:ascii="Arial" w:hAnsi="Arial" w:cs="Arial"/>
          <w:sz w:val="24"/>
          <w:szCs w:val="24"/>
        </w:rPr>
        <w:t xml:space="preserve">, от </w:t>
      </w:r>
      <w:r w:rsidR="006B29E0" w:rsidRPr="0062629F">
        <w:rPr>
          <w:rFonts w:ascii="Arial" w:hAnsi="Arial" w:cs="Arial"/>
          <w:sz w:val="24"/>
          <w:szCs w:val="24"/>
        </w:rPr>
        <w:t>15</w:t>
      </w:r>
      <w:r w:rsidRPr="0062629F">
        <w:rPr>
          <w:rFonts w:ascii="Arial" w:hAnsi="Arial" w:cs="Arial"/>
          <w:sz w:val="24"/>
          <w:szCs w:val="24"/>
        </w:rPr>
        <w:t>.11.2018 №8</w:t>
      </w:r>
      <w:r w:rsidR="006B29E0" w:rsidRPr="0062629F">
        <w:rPr>
          <w:rFonts w:ascii="Arial" w:hAnsi="Arial" w:cs="Arial"/>
          <w:sz w:val="24"/>
          <w:szCs w:val="24"/>
        </w:rPr>
        <w:t>8</w:t>
      </w:r>
      <w:r w:rsidRPr="0062629F">
        <w:rPr>
          <w:rFonts w:ascii="Arial" w:hAnsi="Arial" w:cs="Arial"/>
          <w:sz w:val="24"/>
          <w:szCs w:val="24"/>
        </w:rPr>
        <w:t>)</w:t>
      </w:r>
    </w:p>
    <w:p w:rsidR="00AA647D" w:rsidRPr="0062629F" w:rsidRDefault="00AA647D" w:rsidP="00AA647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AA647D" w:rsidRPr="0062629F" w:rsidRDefault="00AA647D" w:rsidP="00AA647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AA647D" w:rsidRPr="0062629F" w:rsidRDefault="00AA647D" w:rsidP="00AA647D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62629F">
        <w:rPr>
          <w:rFonts w:ascii="Arial" w:hAnsi="Arial" w:cs="Arial"/>
          <w:sz w:val="24"/>
          <w:szCs w:val="24"/>
        </w:rPr>
        <w:t xml:space="preserve">В соответствии с </w:t>
      </w:r>
      <w:r w:rsidRPr="0062629F">
        <w:rPr>
          <w:rFonts w:ascii="Arial" w:hAnsi="Arial" w:cs="Arial"/>
          <w:sz w:val="24"/>
          <w:szCs w:val="24"/>
          <w:lang w:eastAsia="en-US"/>
        </w:rPr>
        <w:t xml:space="preserve">Градостроительным кодексом Российской </w:t>
      </w:r>
      <w:r w:rsidR="00313EF2" w:rsidRPr="0062629F">
        <w:rPr>
          <w:rFonts w:ascii="Arial" w:hAnsi="Arial" w:cs="Arial"/>
          <w:sz w:val="24"/>
          <w:szCs w:val="24"/>
          <w:lang w:eastAsia="en-US"/>
        </w:rPr>
        <w:t>Федерации от 29.12.2004 №190-ФЗ</w:t>
      </w:r>
      <w:r w:rsidRPr="0062629F">
        <w:rPr>
          <w:rFonts w:ascii="Arial" w:hAnsi="Arial" w:cs="Arial"/>
          <w:sz w:val="24"/>
          <w:szCs w:val="24"/>
        </w:rPr>
        <w:t xml:space="preserve">, Совет </w:t>
      </w:r>
      <w:proofErr w:type="spellStart"/>
      <w:r w:rsidR="006B29E0" w:rsidRPr="0062629F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313EF2" w:rsidRPr="0062629F">
        <w:rPr>
          <w:rFonts w:ascii="Arial" w:hAnsi="Arial" w:cs="Arial"/>
          <w:sz w:val="24"/>
          <w:szCs w:val="24"/>
        </w:rPr>
        <w:t xml:space="preserve"> сельского поселения</w:t>
      </w:r>
      <w:r w:rsidRPr="0062629F">
        <w:rPr>
          <w:rFonts w:ascii="Arial" w:hAnsi="Arial" w:cs="Arial"/>
          <w:sz w:val="24"/>
          <w:szCs w:val="24"/>
        </w:rPr>
        <w:t xml:space="preserve"> Бавлинского муниципального района РЕШИЛ:</w:t>
      </w:r>
    </w:p>
    <w:p w:rsidR="00AA647D" w:rsidRPr="0062629F" w:rsidRDefault="00AA647D" w:rsidP="00132B50">
      <w:pPr>
        <w:rPr>
          <w:rFonts w:ascii="Arial" w:hAnsi="Arial" w:cs="Arial"/>
          <w:sz w:val="24"/>
          <w:szCs w:val="24"/>
        </w:rPr>
      </w:pPr>
      <w:r w:rsidRPr="0062629F">
        <w:rPr>
          <w:rFonts w:ascii="Arial" w:hAnsi="Arial" w:cs="Arial"/>
          <w:sz w:val="24"/>
          <w:szCs w:val="24"/>
        </w:rPr>
        <w:t xml:space="preserve">1. Внести в местные нормативы градостроительного проектирования </w:t>
      </w:r>
      <w:proofErr w:type="spellStart"/>
      <w:r w:rsidR="006B29E0" w:rsidRPr="0062629F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313EF2" w:rsidRPr="0062629F">
        <w:rPr>
          <w:rFonts w:ascii="Arial" w:hAnsi="Arial" w:cs="Arial"/>
          <w:sz w:val="24"/>
          <w:szCs w:val="24"/>
        </w:rPr>
        <w:t xml:space="preserve"> сельского поселения</w:t>
      </w:r>
      <w:r w:rsidRPr="0062629F">
        <w:rPr>
          <w:rFonts w:ascii="Arial" w:hAnsi="Arial" w:cs="Arial"/>
          <w:sz w:val="24"/>
          <w:szCs w:val="24"/>
        </w:rPr>
        <w:t xml:space="preserve"> Бавлинского муниципального района, утвержденные решением Совета </w:t>
      </w:r>
      <w:proofErr w:type="spellStart"/>
      <w:r w:rsidR="006B29E0" w:rsidRPr="0062629F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313EF2" w:rsidRPr="0062629F">
        <w:rPr>
          <w:rFonts w:ascii="Arial" w:hAnsi="Arial" w:cs="Arial"/>
          <w:sz w:val="24"/>
          <w:szCs w:val="24"/>
        </w:rPr>
        <w:t xml:space="preserve"> сельского поселения</w:t>
      </w:r>
      <w:r w:rsidRPr="0062629F">
        <w:rPr>
          <w:rFonts w:ascii="Arial" w:hAnsi="Arial" w:cs="Arial"/>
          <w:sz w:val="24"/>
          <w:szCs w:val="24"/>
        </w:rPr>
        <w:t xml:space="preserve"> Бавлинского муниципального района от </w:t>
      </w:r>
      <w:r w:rsidR="006B29E0" w:rsidRPr="0062629F">
        <w:rPr>
          <w:rFonts w:ascii="Arial" w:hAnsi="Arial" w:cs="Arial"/>
          <w:sz w:val="24"/>
          <w:szCs w:val="24"/>
        </w:rPr>
        <w:t>12.04</w:t>
      </w:r>
      <w:r w:rsidRPr="0062629F">
        <w:rPr>
          <w:rFonts w:ascii="Arial" w:hAnsi="Arial" w:cs="Arial"/>
          <w:sz w:val="24"/>
          <w:szCs w:val="24"/>
        </w:rPr>
        <w:t xml:space="preserve">.2018 </w:t>
      </w:r>
      <w:r w:rsidR="006B29E0" w:rsidRPr="0062629F">
        <w:rPr>
          <w:rFonts w:ascii="Arial" w:hAnsi="Arial" w:cs="Arial"/>
          <w:sz w:val="24"/>
          <w:szCs w:val="24"/>
        </w:rPr>
        <w:t>№58</w:t>
      </w:r>
      <w:r w:rsidRPr="0062629F">
        <w:rPr>
          <w:rFonts w:ascii="Arial" w:hAnsi="Arial" w:cs="Arial"/>
          <w:sz w:val="24"/>
          <w:szCs w:val="24"/>
        </w:rPr>
        <w:t xml:space="preserve"> (</w:t>
      </w:r>
      <w:r w:rsidR="006B29E0" w:rsidRPr="0062629F">
        <w:rPr>
          <w:rFonts w:ascii="Arial" w:hAnsi="Arial" w:cs="Arial"/>
          <w:sz w:val="24"/>
          <w:szCs w:val="24"/>
        </w:rPr>
        <w:t>с изм. от 10.08.2018 74, от 52.11.2018 №88</w:t>
      </w:r>
      <w:r w:rsidRPr="0062629F">
        <w:rPr>
          <w:rFonts w:ascii="Arial" w:hAnsi="Arial" w:cs="Arial"/>
          <w:sz w:val="24"/>
          <w:szCs w:val="24"/>
        </w:rPr>
        <w:t>) следующие изменения:</w:t>
      </w:r>
    </w:p>
    <w:p w:rsidR="00994082" w:rsidRPr="0062629F" w:rsidRDefault="001A1BBB" w:rsidP="00132B50">
      <w:pPr>
        <w:rPr>
          <w:rFonts w:ascii="Arial" w:hAnsi="Arial" w:cs="Arial"/>
          <w:sz w:val="24"/>
          <w:szCs w:val="24"/>
        </w:rPr>
      </w:pPr>
      <w:r w:rsidRPr="0062629F">
        <w:rPr>
          <w:rFonts w:ascii="Arial" w:hAnsi="Arial" w:cs="Arial"/>
          <w:sz w:val="24"/>
          <w:szCs w:val="24"/>
        </w:rPr>
        <w:t>п</w:t>
      </w:r>
      <w:r w:rsidR="00994082" w:rsidRPr="0062629F">
        <w:rPr>
          <w:rFonts w:ascii="Arial" w:hAnsi="Arial" w:cs="Arial"/>
          <w:sz w:val="24"/>
          <w:szCs w:val="24"/>
        </w:rPr>
        <w:t>ункт 4.1.2</w:t>
      </w:r>
      <w:r w:rsidRPr="0062629F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994082" w:rsidRPr="0062629F" w:rsidRDefault="001A1BBB" w:rsidP="00132B50">
      <w:pPr>
        <w:rPr>
          <w:rFonts w:ascii="Arial" w:hAnsi="Arial" w:cs="Arial"/>
          <w:sz w:val="24"/>
          <w:szCs w:val="24"/>
        </w:rPr>
      </w:pPr>
      <w:proofErr w:type="gramStart"/>
      <w:r w:rsidRPr="0062629F">
        <w:rPr>
          <w:rFonts w:ascii="Arial" w:hAnsi="Arial" w:cs="Arial"/>
          <w:sz w:val="24"/>
          <w:szCs w:val="24"/>
        </w:rPr>
        <w:t>«</w:t>
      </w:r>
      <w:r w:rsidR="00994082" w:rsidRPr="0062629F">
        <w:rPr>
          <w:rFonts w:ascii="Arial" w:hAnsi="Arial" w:cs="Arial"/>
          <w:sz w:val="24"/>
          <w:szCs w:val="24"/>
        </w:rPr>
        <w:t>В состав территориальных зон, устанавливаемых в границах населенных пунктов, могут включаться зоны сельскохозяйственного использования (в том числе зоны</w:t>
      </w:r>
      <w:proofErr w:type="gramEnd"/>
      <w:r w:rsidR="00994082" w:rsidRPr="0062629F">
        <w:rPr>
          <w:rFonts w:ascii="Arial" w:hAnsi="Arial" w:cs="Arial"/>
          <w:sz w:val="24"/>
          <w:szCs w:val="24"/>
        </w:rPr>
        <w:t xml:space="preserve"> сельскохозяйственных угодий), а также зоны, занятые объектами сельскохозяйственного назначения и предназначенные для ведения сельского хозяйства, садоводства и огородничества, развития объектов сельскохозяйственного назначения</w:t>
      </w:r>
      <w:proofErr w:type="gramStart"/>
      <w:r w:rsidR="00994082" w:rsidRPr="0062629F">
        <w:rPr>
          <w:rFonts w:ascii="Arial" w:hAnsi="Arial" w:cs="Arial"/>
          <w:sz w:val="24"/>
          <w:szCs w:val="24"/>
        </w:rPr>
        <w:t>.</w:t>
      </w:r>
      <w:r w:rsidRPr="0062629F">
        <w:rPr>
          <w:rFonts w:ascii="Arial" w:hAnsi="Arial" w:cs="Arial"/>
          <w:sz w:val="24"/>
          <w:szCs w:val="24"/>
        </w:rPr>
        <w:t>»;</w:t>
      </w:r>
      <w:proofErr w:type="gramEnd"/>
    </w:p>
    <w:p w:rsidR="00AA647D" w:rsidRPr="0062629F" w:rsidRDefault="001A1BBB" w:rsidP="00132B50">
      <w:pPr>
        <w:rPr>
          <w:rFonts w:ascii="Arial" w:hAnsi="Arial" w:cs="Arial"/>
          <w:bCs/>
          <w:sz w:val="24"/>
          <w:szCs w:val="24"/>
        </w:rPr>
      </w:pPr>
      <w:r w:rsidRPr="0062629F">
        <w:rPr>
          <w:rFonts w:ascii="Arial" w:hAnsi="Arial" w:cs="Arial"/>
          <w:sz w:val="24"/>
          <w:szCs w:val="24"/>
        </w:rPr>
        <w:t>Абзац после таблицы 2 в</w:t>
      </w:r>
      <w:r w:rsidR="00994082" w:rsidRPr="0062629F">
        <w:rPr>
          <w:rFonts w:ascii="Arial" w:hAnsi="Arial" w:cs="Arial"/>
          <w:sz w:val="24"/>
          <w:szCs w:val="24"/>
        </w:rPr>
        <w:t xml:space="preserve"> </w:t>
      </w:r>
      <w:r w:rsidR="00AA647D" w:rsidRPr="0062629F">
        <w:rPr>
          <w:rFonts w:ascii="Arial" w:hAnsi="Arial" w:cs="Arial"/>
          <w:sz w:val="24"/>
          <w:szCs w:val="24"/>
        </w:rPr>
        <w:t>пункт</w:t>
      </w:r>
      <w:r w:rsidR="00994082" w:rsidRPr="0062629F">
        <w:rPr>
          <w:rFonts w:ascii="Arial" w:hAnsi="Arial" w:cs="Arial"/>
          <w:sz w:val="24"/>
          <w:szCs w:val="24"/>
        </w:rPr>
        <w:t>е</w:t>
      </w:r>
      <w:r w:rsidR="00AA647D" w:rsidRPr="0062629F">
        <w:rPr>
          <w:rFonts w:ascii="Arial" w:hAnsi="Arial" w:cs="Arial"/>
          <w:sz w:val="24"/>
          <w:szCs w:val="24"/>
        </w:rPr>
        <w:t xml:space="preserve"> </w:t>
      </w:r>
      <w:r w:rsidR="00994082" w:rsidRPr="0062629F">
        <w:rPr>
          <w:rFonts w:ascii="Arial" w:hAnsi="Arial" w:cs="Arial"/>
          <w:sz w:val="24"/>
          <w:szCs w:val="24"/>
        </w:rPr>
        <w:t>2.2.2</w:t>
      </w:r>
      <w:r w:rsidR="00AA647D" w:rsidRPr="0062629F">
        <w:rPr>
          <w:rFonts w:ascii="Arial" w:hAnsi="Arial" w:cs="Arial"/>
          <w:sz w:val="24"/>
          <w:szCs w:val="24"/>
        </w:rPr>
        <w:t>. изложить в следующей редакции:</w:t>
      </w:r>
      <w:r w:rsidR="00AA647D" w:rsidRPr="0062629F">
        <w:rPr>
          <w:rFonts w:ascii="Arial" w:hAnsi="Arial" w:cs="Arial"/>
          <w:bCs/>
          <w:sz w:val="24"/>
          <w:szCs w:val="24"/>
        </w:rPr>
        <w:t xml:space="preserve"> </w:t>
      </w:r>
    </w:p>
    <w:p w:rsidR="00994082" w:rsidRPr="0062629F" w:rsidRDefault="001A1BBB" w:rsidP="00132B50">
      <w:pPr>
        <w:rPr>
          <w:rFonts w:ascii="Arial" w:hAnsi="Arial" w:cs="Arial"/>
          <w:sz w:val="24"/>
          <w:szCs w:val="24"/>
        </w:rPr>
      </w:pPr>
      <w:r w:rsidRPr="0062629F">
        <w:rPr>
          <w:rFonts w:ascii="Arial" w:hAnsi="Arial" w:cs="Arial"/>
          <w:sz w:val="24"/>
          <w:szCs w:val="24"/>
        </w:rPr>
        <w:t>«</w:t>
      </w:r>
      <w:r w:rsidR="00994082" w:rsidRPr="0062629F">
        <w:rPr>
          <w:rFonts w:ascii="Arial" w:hAnsi="Arial" w:cs="Arial"/>
          <w:sz w:val="24"/>
          <w:szCs w:val="24"/>
        </w:rPr>
        <w:t>В жилых зонах допускается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общего образования, культовых зданий, стоянок автомобильного транспорта, гаражей, объектов, связанных с проживанием граждан и не оказывающих негативного воздействия на окружающую среду. В состав жилых зон могут включаться также территории, предназначенные для ведения садоводства</w:t>
      </w:r>
      <w:proofErr w:type="gramStart"/>
      <w:r w:rsidR="00994082" w:rsidRPr="0062629F">
        <w:rPr>
          <w:rFonts w:ascii="Arial" w:hAnsi="Arial" w:cs="Arial"/>
          <w:sz w:val="24"/>
          <w:szCs w:val="24"/>
        </w:rPr>
        <w:t>.</w:t>
      </w:r>
      <w:r w:rsidRPr="0062629F">
        <w:rPr>
          <w:rFonts w:ascii="Arial" w:hAnsi="Arial" w:cs="Arial"/>
          <w:sz w:val="24"/>
          <w:szCs w:val="24"/>
        </w:rPr>
        <w:t>».</w:t>
      </w:r>
      <w:proofErr w:type="gramEnd"/>
    </w:p>
    <w:p w:rsidR="00AA647D" w:rsidRPr="0062629F" w:rsidRDefault="00AA647D" w:rsidP="00132B50">
      <w:pPr>
        <w:rPr>
          <w:rFonts w:ascii="Arial" w:hAnsi="Arial" w:cs="Arial"/>
          <w:sz w:val="24"/>
          <w:szCs w:val="24"/>
        </w:rPr>
      </w:pPr>
      <w:r w:rsidRPr="0062629F">
        <w:rPr>
          <w:rFonts w:ascii="Arial" w:hAnsi="Arial" w:cs="Arial"/>
          <w:sz w:val="24"/>
          <w:szCs w:val="24"/>
        </w:rPr>
        <w:lastRenderedPageBreak/>
        <w:t>2. Опубликовать настоящее решение на Официальном портале правовой информации Республики Татарстан.</w:t>
      </w:r>
    </w:p>
    <w:p w:rsidR="00AA647D" w:rsidRPr="0062629F" w:rsidRDefault="00AA647D" w:rsidP="00132B50">
      <w:pPr>
        <w:rPr>
          <w:rFonts w:ascii="Arial" w:hAnsi="Arial" w:cs="Arial"/>
          <w:sz w:val="24"/>
          <w:szCs w:val="24"/>
        </w:rPr>
      </w:pPr>
      <w:r w:rsidRPr="0062629F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2629F">
        <w:rPr>
          <w:rFonts w:ascii="Arial" w:hAnsi="Arial" w:cs="Arial"/>
          <w:sz w:val="24"/>
          <w:szCs w:val="24"/>
        </w:rPr>
        <w:t>Контроль за</w:t>
      </w:r>
      <w:proofErr w:type="gramEnd"/>
      <w:r w:rsidRPr="0062629F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 </w:t>
      </w:r>
    </w:p>
    <w:p w:rsidR="00AA647D" w:rsidRPr="0062629F" w:rsidRDefault="00AA647D" w:rsidP="00AA647D">
      <w:pPr>
        <w:ind w:firstLine="851"/>
        <w:rPr>
          <w:rFonts w:ascii="Arial" w:hAnsi="Arial" w:cs="Arial"/>
          <w:sz w:val="24"/>
          <w:szCs w:val="24"/>
        </w:rPr>
      </w:pPr>
    </w:p>
    <w:p w:rsidR="00AA647D" w:rsidRPr="0062629F" w:rsidRDefault="00AA647D" w:rsidP="00AA647D">
      <w:pPr>
        <w:ind w:firstLine="851"/>
        <w:rPr>
          <w:rFonts w:ascii="Arial" w:hAnsi="Arial" w:cs="Arial"/>
          <w:sz w:val="24"/>
          <w:szCs w:val="24"/>
        </w:rPr>
      </w:pPr>
    </w:p>
    <w:p w:rsidR="00AA647D" w:rsidRPr="0062629F" w:rsidRDefault="00AA647D" w:rsidP="00AA647D">
      <w:pPr>
        <w:ind w:firstLine="851"/>
        <w:rPr>
          <w:rFonts w:ascii="Arial" w:hAnsi="Arial" w:cs="Arial"/>
          <w:sz w:val="24"/>
          <w:szCs w:val="24"/>
        </w:rPr>
      </w:pPr>
    </w:p>
    <w:p w:rsidR="00313EF2" w:rsidRPr="0062629F" w:rsidRDefault="006B29E0" w:rsidP="006B29E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62629F">
        <w:rPr>
          <w:rFonts w:ascii="Arial" w:hAnsi="Arial" w:cs="Arial"/>
          <w:sz w:val="24"/>
          <w:szCs w:val="24"/>
        </w:rPr>
        <w:t xml:space="preserve">     </w:t>
      </w:r>
      <w:r w:rsidR="00313EF2" w:rsidRPr="0062629F">
        <w:rPr>
          <w:rFonts w:ascii="Arial" w:hAnsi="Arial" w:cs="Arial"/>
          <w:sz w:val="24"/>
          <w:szCs w:val="24"/>
        </w:rPr>
        <w:t>Глава, Председатель Совета</w:t>
      </w:r>
    </w:p>
    <w:p w:rsidR="00313EF2" w:rsidRPr="0062629F" w:rsidRDefault="006B29E0" w:rsidP="00313EF2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proofErr w:type="spellStart"/>
      <w:r w:rsidRPr="0062629F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313EF2" w:rsidRPr="0062629F">
        <w:rPr>
          <w:rFonts w:ascii="Arial" w:hAnsi="Arial" w:cs="Arial"/>
          <w:sz w:val="24"/>
          <w:szCs w:val="24"/>
        </w:rPr>
        <w:t xml:space="preserve"> сельского поселения                                 </w:t>
      </w:r>
      <w:r w:rsidR="00313EF2" w:rsidRPr="0062629F">
        <w:rPr>
          <w:rFonts w:ascii="Arial" w:hAnsi="Arial" w:cs="Arial"/>
          <w:sz w:val="24"/>
          <w:szCs w:val="24"/>
        </w:rPr>
        <w:tab/>
        <w:t xml:space="preserve">          </w:t>
      </w:r>
      <w:r w:rsidR="00313EF2" w:rsidRPr="0062629F">
        <w:rPr>
          <w:rFonts w:ascii="Arial" w:hAnsi="Arial" w:cs="Arial"/>
          <w:sz w:val="24"/>
          <w:szCs w:val="24"/>
        </w:rPr>
        <w:tab/>
      </w:r>
      <w:r w:rsidRPr="0062629F">
        <w:rPr>
          <w:rFonts w:ascii="Arial" w:hAnsi="Arial" w:cs="Arial"/>
          <w:sz w:val="24"/>
          <w:szCs w:val="24"/>
        </w:rPr>
        <w:t xml:space="preserve">З.С. </w:t>
      </w:r>
      <w:proofErr w:type="spellStart"/>
      <w:r w:rsidRPr="0062629F">
        <w:rPr>
          <w:rFonts w:ascii="Arial" w:hAnsi="Arial" w:cs="Arial"/>
          <w:sz w:val="24"/>
          <w:szCs w:val="24"/>
        </w:rPr>
        <w:t>Галлямутдинов</w:t>
      </w:r>
      <w:proofErr w:type="spellEnd"/>
    </w:p>
    <w:p w:rsidR="00AA647D" w:rsidRPr="0062629F" w:rsidRDefault="00AA647D" w:rsidP="00AA647D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</w:p>
    <w:p w:rsidR="00AA647D" w:rsidRPr="0062629F" w:rsidRDefault="00AA647D" w:rsidP="00AA647D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</w:p>
    <w:p w:rsidR="00AA647D" w:rsidRPr="0062629F" w:rsidRDefault="00AA647D" w:rsidP="00AA647D">
      <w:pPr>
        <w:ind w:firstLine="708"/>
        <w:rPr>
          <w:rFonts w:ascii="Arial" w:hAnsi="Arial" w:cs="Arial"/>
          <w:sz w:val="24"/>
          <w:szCs w:val="24"/>
        </w:rPr>
      </w:pPr>
    </w:p>
    <w:p w:rsidR="00AA647D" w:rsidRPr="0062629F" w:rsidRDefault="00AA647D" w:rsidP="00AA647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FD13F2" w:rsidRPr="0062629F" w:rsidRDefault="00FD13F2">
      <w:pPr>
        <w:rPr>
          <w:rFonts w:ascii="Arial" w:hAnsi="Arial" w:cs="Arial"/>
          <w:sz w:val="24"/>
          <w:szCs w:val="24"/>
        </w:rPr>
      </w:pPr>
    </w:p>
    <w:sectPr w:rsidR="00FD13F2" w:rsidRPr="0062629F" w:rsidSect="00313EF2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260" w:rsidRDefault="00047260" w:rsidP="00313EF2">
      <w:pPr>
        <w:spacing w:line="240" w:lineRule="auto"/>
      </w:pPr>
      <w:r>
        <w:separator/>
      </w:r>
    </w:p>
  </w:endnote>
  <w:endnote w:type="continuationSeparator" w:id="0">
    <w:p w:rsidR="00047260" w:rsidRDefault="00047260" w:rsidP="00313E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260" w:rsidRDefault="00047260" w:rsidP="00313EF2">
      <w:pPr>
        <w:spacing w:line="240" w:lineRule="auto"/>
      </w:pPr>
      <w:r>
        <w:separator/>
      </w:r>
    </w:p>
  </w:footnote>
  <w:footnote w:type="continuationSeparator" w:id="0">
    <w:p w:rsidR="00047260" w:rsidRDefault="00047260" w:rsidP="00313EF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B8"/>
    <w:rsid w:val="0003608B"/>
    <w:rsid w:val="00047260"/>
    <w:rsid w:val="000E7D40"/>
    <w:rsid w:val="00132B50"/>
    <w:rsid w:val="001A1BBB"/>
    <w:rsid w:val="001D0387"/>
    <w:rsid w:val="00313EF2"/>
    <w:rsid w:val="00342E5C"/>
    <w:rsid w:val="005056D1"/>
    <w:rsid w:val="005A65B8"/>
    <w:rsid w:val="005B0D0E"/>
    <w:rsid w:val="0062629F"/>
    <w:rsid w:val="006B29E0"/>
    <w:rsid w:val="00967736"/>
    <w:rsid w:val="00994082"/>
    <w:rsid w:val="00A91A08"/>
    <w:rsid w:val="00AA647D"/>
    <w:rsid w:val="00C9162C"/>
    <w:rsid w:val="00F141E5"/>
    <w:rsid w:val="00FA6F59"/>
    <w:rsid w:val="00FD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13EF2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3E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13EF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3EF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13EF2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3E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13EF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3EF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490C6-C4D0-498D-8BEC-8BE74C175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cp:lastPrinted>2018-11-20T10:40:00Z</cp:lastPrinted>
  <dcterms:created xsi:type="dcterms:W3CDTF">2019-04-10T11:42:00Z</dcterms:created>
  <dcterms:modified xsi:type="dcterms:W3CDTF">2019-04-10T11:42:00Z</dcterms:modified>
</cp:coreProperties>
</file>