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DE07E7" w:rsidTr="00F148D3">
        <w:trPr>
          <w:trHeight w:val="1221"/>
        </w:trPr>
        <w:tc>
          <w:tcPr>
            <w:tcW w:w="4542" w:type="dxa"/>
          </w:tcPr>
          <w:p w:rsidR="00C403EF" w:rsidRPr="00DE07E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7E7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C403EF" w:rsidRPr="00DE07E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7E7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DE07E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7E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57FAD47" wp14:editId="2E27507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DE07E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DE07E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DE07E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DE07E7" w:rsidRDefault="00C403EF" w:rsidP="00F148D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7E7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DE07E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7E7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C403EF" w:rsidRPr="00DE07E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DE07E7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DE07E7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DE07E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DE07E7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DE07E7" w:rsidRDefault="00C403EF" w:rsidP="00F148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07E7">
              <w:rPr>
                <w:rFonts w:ascii="Arial" w:hAnsi="Arial" w:cs="Arial"/>
                <w:b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DE07E7" w:rsidRDefault="00C403EF" w:rsidP="00F148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07E7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C403EF" w:rsidRPr="00DE07E7" w:rsidTr="0001664D">
        <w:trPr>
          <w:trHeight w:val="637"/>
        </w:trPr>
        <w:tc>
          <w:tcPr>
            <w:tcW w:w="9842" w:type="dxa"/>
            <w:gridSpan w:val="4"/>
            <w:vAlign w:val="bottom"/>
          </w:tcPr>
          <w:p w:rsidR="00C403EF" w:rsidRPr="00DE07E7" w:rsidRDefault="00C403EF" w:rsidP="00F148D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C403EF" w:rsidRPr="00DE07E7" w:rsidRDefault="00C403EF" w:rsidP="00F148D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E07E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C403EF" w:rsidRPr="00DE07E7" w:rsidRDefault="00354B50" w:rsidP="003016F5">
            <w:pPr>
              <w:rPr>
                <w:rFonts w:ascii="Arial" w:hAnsi="Arial" w:cs="Arial"/>
                <w:sz w:val="24"/>
                <w:szCs w:val="24"/>
              </w:rPr>
            </w:pPr>
            <w:r w:rsidRPr="00DE07E7">
              <w:rPr>
                <w:rFonts w:ascii="Arial" w:hAnsi="Arial" w:cs="Arial"/>
                <w:sz w:val="24"/>
                <w:szCs w:val="24"/>
              </w:rPr>
              <w:t>.</w:t>
            </w:r>
            <w:r w:rsidR="00DE58BF" w:rsidRPr="00DE07E7">
              <w:rPr>
                <w:rFonts w:ascii="Arial" w:hAnsi="Arial" w:cs="Arial"/>
                <w:sz w:val="24"/>
                <w:szCs w:val="24"/>
              </w:rPr>
              <w:t>201</w:t>
            </w:r>
            <w:r w:rsidR="00EB0E06" w:rsidRPr="00DE07E7">
              <w:rPr>
                <w:rFonts w:ascii="Arial" w:hAnsi="Arial" w:cs="Arial"/>
                <w:sz w:val="24"/>
                <w:szCs w:val="24"/>
              </w:rPr>
              <w:t>9</w:t>
            </w:r>
            <w:r w:rsidR="00C403EF" w:rsidRPr="00DE07E7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Pr="00DE07E7">
              <w:rPr>
                <w:rFonts w:ascii="Arial" w:hAnsi="Arial" w:cs="Arial"/>
                <w:sz w:val="24"/>
                <w:szCs w:val="24"/>
              </w:rPr>
              <w:t>.</w:t>
            </w:r>
            <w:r w:rsidR="00C403EF" w:rsidRPr="00DE07E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810C8" w:rsidRPr="00DE07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3EF" w:rsidRPr="00DE07E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E07E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3C79E9" w:rsidRPr="00DE07E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C403EF" w:rsidRPr="00DE07E7">
              <w:rPr>
                <w:rFonts w:ascii="Arial" w:hAnsi="Arial" w:cs="Arial"/>
                <w:sz w:val="24"/>
                <w:szCs w:val="24"/>
              </w:rPr>
              <w:t xml:space="preserve"> г</w:t>
            </w:r>
            <w:proofErr w:type="gramStart"/>
            <w:r w:rsidR="00C403EF" w:rsidRPr="00DE07E7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="00C403EF" w:rsidRPr="00DE07E7">
              <w:rPr>
                <w:rFonts w:ascii="Arial" w:hAnsi="Arial" w:cs="Arial"/>
                <w:sz w:val="24"/>
                <w:szCs w:val="24"/>
              </w:rPr>
              <w:t xml:space="preserve">авлы             </w:t>
            </w:r>
            <w:r w:rsidR="0001664D" w:rsidRPr="00DE07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3EF" w:rsidRPr="00DE07E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E07E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403EF" w:rsidRPr="00DE07E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1664D" w:rsidRPr="00DE07E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34C1C" w:rsidRPr="00DE07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3EF" w:rsidRPr="00DE07E7">
              <w:rPr>
                <w:rFonts w:ascii="Arial" w:hAnsi="Arial" w:cs="Arial"/>
                <w:sz w:val="24"/>
                <w:szCs w:val="24"/>
              </w:rPr>
              <w:t xml:space="preserve">  №</w:t>
            </w:r>
            <w:r w:rsidRPr="00DE07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403EF" w:rsidRPr="00DE07E7" w:rsidRDefault="00C403EF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F57C64" w:rsidRPr="00DE07E7" w:rsidRDefault="00F57C64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F57C64" w:rsidRPr="00DE07E7" w:rsidRDefault="00F57C64" w:rsidP="00F57C64">
      <w:pPr>
        <w:tabs>
          <w:tab w:val="left" w:pos="7297"/>
        </w:tabs>
        <w:rPr>
          <w:rFonts w:ascii="Arial" w:hAnsi="Arial" w:cs="Arial"/>
          <w:sz w:val="24"/>
          <w:szCs w:val="24"/>
        </w:rPr>
      </w:pPr>
      <w:bookmarkStart w:id="0" w:name="_GoBack"/>
      <w:r w:rsidRPr="00DE07E7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F57C64" w:rsidRPr="00DE07E7" w:rsidRDefault="00F57C64" w:rsidP="00F57C64">
      <w:pPr>
        <w:tabs>
          <w:tab w:val="left" w:pos="7297"/>
        </w:tabs>
        <w:rPr>
          <w:rFonts w:ascii="Arial" w:hAnsi="Arial" w:cs="Arial"/>
          <w:sz w:val="24"/>
          <w:szCs w:val="24"/>
        </w:rPr>
      </w:pPr>
      <w:r w:rsidRPr="00DE07E7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F57C64" w:rsidRPr="00DE07E7" w:rsidRDefault="00F57C64" w:rsidP="00F57C64">
      <w:pPr>
        <w:tabs>
          <w:tab w:val="left" w:pos="7297"/>
        </w:tabs>
        <w:rPr>
          <w:rFonts w:ascii="Arial" w:hAnsi="Arial" w:cs="Arial"/>
          <w:sz w:val="24"/>
          <w:szCs w:val="24"/>
        </w:rPr>
      </w:pPr>
      <w:r w:rsidRPr="00DE07E7">
        <w:rPr>
          <w:rFonts w:ascii="Arial" w:hAnsi="Arial" w:cs="Arial"/>
          <w:sz w:val="24"/>
          <w:szCs w:val="24"/>
        </w:rPr>
        <w:t xml:space="preserve">от 15.12.2011 №76 «Об утверждении  </w:t>
      </w:r>
    </w:p>
    <w:p w:rsidR="00F57C64" w:rsidRPr="00DE07E7" w:rsidRDefault="00F57C64" w:rsidP="00F57C64">
      <w:pPr>
        <w:tabs>
          <w:tab w:val="left" w:pos="7297"/>
        </w:tabs>
        <w:rPr>
          <w:rFonts w:ascii="Arial" w:hAnsi="Arial" w:cs="Arial"/>
          <w:sz w:val="24"/>
          <w:szCs w:val="24"/>
        </w:rPr>
      </w:pPr>
      <w:r w:rsidRPr="00DE07E7">
        <w:rPr>
          <w:rFonts w:ascii="Arial" w:hAnsi="Arial" w:cs="Arial"/>
          <w:sz w:val="24"/>
          <w:szCs w:val="24"/>
        </w:rPr>
        <w:t xml:space="preserve">Положения о </w:t>
      </w:r>
      <w:proofErr w:type="gramStart"/>
      <w:r w:rsidRPr="00DE07E7">
        <w:rPr>
          <w:rFonts w:ascii="Arial" w:hAnsi="Arial" w:cs="Arial"/>
          <w:sz w:val="24"/>
          <w:szCs w:val="24"/>
        </w:rPr>
        <w:t>Муниципальном</w:t>
      </w:r>
      <w:proofErr w:type="gramEnd"/>
      <w:r w:rsidRPr="00DE07E7">
        <w:rPr>
          <w:rFonts w:ascii="Arial" w:hAnsi="Arial" w:cs="Arial"/>
          <w:sz w:val="24"/>
          <w:szCs w:val="24"/>
        </w:rPr>
        <w:t xml:space="preserve"> казенном </w:t>
      </w:r>
    </w:p>
    <w:p w:rsidR="00F57C64" w:rsidRPr="00DE07E7" w:rsidRDefault="00F57C64" w:rsidP="00F57C64">
      <w:pPr>
        <w:tabs>
          <w:tab w:val="left" w:pos="7297"/>
        </w:tabs>
        <w:rPr>
          <w:rFonts w:ascii="Arial" w:hAnsi="Arial" w:cs="Arial"/>
          <w:sz w:val="24"/>
          <w:szCs w:val="24"/>
        </w:rPr>
      </w:pPr>
      <w:r w:rsidRPr="00DE07E7">
        <w:rPr>
          <w:rFonts w:ascii="Arial" w:hAnsi="Arial" w:cs="Arial"/>
          <w:sz w:val="24"/>
          <w:szCs w:val="24"/>
        </w:rPr>
        <w:t>учреждении «</w:t>
      </w:r>
      <w:proofErr w:type="gramStart"/>
      <w:r w:rsidRPr="00DE07E7">
        <w:rPr>
          <w:rFonts w:ascii="Arial" w:hAnsi="Arial" w:cs="Arial"/>
          <w:sz w:val="24"/>
          <w:szCs w:val="24"/>
        </w:rPr>
        <w:t>Контрольно-счетная</w:t>
      </w:r>
      <w:proofErr w:type="gramEnd"/>
    </w:p>
    <w:p w:rsidR="00F57C64" w:rsidRPr="00DE07E7" w:rsidRDefault="00F57C64" w:rsidP="00F57C64">
      <w:pPr>
        <w:tabs>
          <w:tab w:val="left" w:pos="7297"/>
        </w:tabs>
        <w:rPr>
          <w:rFonts w:ascii="Arial" w:hAnsi="Arial" w:cs="Arial"/>
          <w:sz w:val="24"/>
          <w:szCs w:val="24"/>
        </w:rPr>
      </w:pPr>
      <w:r w:rsidRPr="00DE07E7">
        <w:rPr>
          <w:rFonts w:ascii="Arial" w:hAnsi="Arial" w:cs="Arial"/>
          <w:sz w:val="24"/>
          <w:szCs w:val="24"/>
        </w:rPr>
        <w:t xml:space="preserve">палата Бавлинского </w:t>
      </w:r>
      <w:proofErr w:type="gramStart"/>
      <w:r w:rsidRPr="00DE07E7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F57C64" w:rsidRPr="00DE07E7" w:rsidRDefault="00F57C64" w:rsidP="00F57C64">
      <w:pPr>
        <w:tabs>
          <w:tab w:val="left" w:pos="7297"/>
        </w:tabs>
        <w:rPr>
          <w:rFonts w:ascii="Arial" w:hAnsi="Arial" w:cs="Arial"/>
          <w:sz w:val="24"/>
          <w:szCs w:val="24"/>
        </w:rPr>
      </w:pPr>
      <w:r w:rsidRPr="00DE07E7">
        <w:rPr>
          <w:rFonts w:ascii="Arial" w:hAnsi="Arial" w:cs="Arial"/>
          <w:sz w:val="24"/>
          <w:szCs w:val="24"/>
        </w:rPr>
        <w:t>района» Республики Татарстан»</w:t>
      </w:r>
    </w:p>
    <w:bookmarkEnd w:id="0"/>
    <w:p w:rsidR="0001664D" w:rsidRPr="00DE07E7" w:rsidRDefault="0001664D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BF0A22" w:rsidRPr="00DE07E7" w:rsidRDefault="00BF0A22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637F5F" w:rsidRPr="00DE07E7" w:rsidRDefault="00637F5F" w:rsidP="00390C20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E07E7">
        <w:rPr>
          <w:rFonts w:ascii="Arial" w:hAnsi="Arial" w:cs="Arial"/>
          <w:sz w:val="24"/>
          <w:szCs w:val="24"/>
        </w:rPr>
        <w:t xml:space="preserve">В соответствии </w:t>
      </w:r>
      <w:r w:rsidR="00A34507" w:rsidRPr="00DE07E7">
        <w:rPr>
          <w:rFonts w:ascii="Arial" w:eastAsiaTheme="minorHAnsi" w:hAnsi="Arial" w:cs="Arial"/>
          <w:sz w:val="24"/>
          <w:szCs w:val="24"/>
          <w:lang w:eastAsia="en-US"/>
        </w:rPr>
        <w:t xml:space="preserve">Федеральным законом </w:t>
      </w:r>
      <w:r w:rsidR="00EB0E06" w:rsidRPr="00DE07E7">
        <w:rPr>
          <w:rFonts w:ascii="Arial" w:eastAsiaTheme="minorHAnsi" w:hAnsi="Arial" w:cs="Arial"/>
          <w:sz w:val="24"/>
          <w:szCs w:val="24"/>
          <w:lang w:eastAsia="en-US"/>
        </w:rPr>
        <w:t>Федеральный закон от 27.12.2018 №559-ФЗ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статью 13 Федерального закона «О муниципальной службе в Российской Федерации»</w:t>
      </w:r>
      <w:r w:rsidR="00892235" w:rsidRPr="00DE07E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DE07E7">
        <w:rPr>
          <w:rFonts w:ascii="Arial" w:hAnsi="Arial" w:cs="Arial"/>
          <w:sz w:val="24"/>
          <w:szCs w:val="24"/>
        </w:rPr>
        <w:t xml:space="preserve">Совет </w:t>
      </w:r>
      <w:r w:rsidRPr="00DE07E7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Pr="00DE07E7">
        <w:rPr>
          <w:rFonts w:ascii="Arial" w:eastAsia="Calibri" w:hAnsi="Arial" w:cs="Arial"/>
          <w:b/>
          <w:sz w:val="24"/>
          <w:szCs w:val="24"/>
          <w:lang w:eastAsia="en-US"/>
        </w:rPr>
        <w:t>РЕШИЛ</w:t>
      </w:r>
      <w:r w:rsidRPr="00DE07E7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AB17D5" w:rsidRPr="00DE07E7" w:rsidRDefault="007F1CA7" w:rsidP="00390C20">
      <w:pPr>
        <w:tabs>
          <w:tab w:val="left" w:pos="6975"/>
        </w:tabs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E07E7">
        <w:rPr>
          <w:rFonts w:ascii="Arial" w:hAnsi="Arial" w:cs="Arial"/>
          <w:bCs/>
          <w:sz w:val="24"/>
          <w:szCs w:val="24"/>
        </w:rPr>
        <w:t xml:space="preserve">1. </w:t>
      </w:r>
      <w:r w:rsidR="00AB17D5" w:rsidRPr="00DE07E7">
        <w:rPr>
          <w:rFonts w:ascii="Arial" w:hAnsi="Arial" w:cs="Arial"/>
          <w:bCs/>
          <w:sz w:val="24"/>
          <w:szCs w:val="24"/>
        </w:rPr>
        <w:t>Внести в Положение</w:t>
      </w:r>
      <w:r w:rsidR="00384109" w:rsidRPr="00DE07E7">
        <w:rPr>
          <w:rFonts w:ascii="Arial" w:hAnsi="Arial" w:cs="Arial"/>
          <w:bCs/>
          <w:sz w:val="24"/>
          <w:szCs w:val="24"/>
        </w:rPr>
        <w:t xml:space="preserve"> </w:t>
      </w:r>
      <w:r w:rsidR="00EB0E06" w:rsidRPr="00DE07E7">
        <w:rPr>
          <w:rFonts w:ascii="Arial" w:hAnsi="Arial" w:cs="Arial"/>
          <w:bCs/>
          <w:sz w:val="24"/>
          <w:szCs w:val="24"/>
        </w:rPr>
        <w:t>Муниципального казенного учреждения «Контрольно-счетная палат</w:t>
      </w:r>
      <w:r w:rsidR="00A05EFC" w:rsidRPr="00DE07E7">
        <w:rPr>
          <w:rFonts w:ascii="Arial" w:hAnsi="Arial" w:cs="Arial"/>
          <w:bCs/>
          <w:sz w:val="24"/>
          <w:szCs w:val="24"/>
        </w:rPr>
        <w:t>а</w:t>
      </w:r>
      <w:r w:rsidR="00EB0E06" w:rsidRPr="00DE07E7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="00B44301" w:rsidRPr="00DE07E7">
        <w:rPr>
          <w:rFonts w:ascii="Arial" w:hAnsi="Arial" w:cs="Arial"/>
          <w:bCs/>
          <w:sz w:val="24"/>
          <w:szCs w:val="24"/>
        </w:rPr>
        <w:t>»</w:t>
      </w:r>
      <w:r w:rsidR="00A05EFC" w:rsidRPr="00DE07E7">
        <w:rPr>
          <w:rFonts w:ascii="Arial" w:hAnsi="Arial" w:cs="Arial"/>
          <w:bCs/>
          <w:sz w:val="24"/>
          <w:szCs w:val="24"/>
        </w:rPr>
        <w:t xml:space="preserve"> </w:t>
      </w:r>
      <w:r w:rsidR="00EB0E06" w:rsidRPr="00DE07E7">
        <w:rPr>
          <w:rFonts w:ascii="Arial" w:hAnsi="Arial" w:cs="Arial"/>
          <w:bCs/>
          <w:sz w:val="24"/>
          <w:szCs w:val="24"/>
        </w:rPr>
        <w:t>Республики Татарстан, утвержденно</w:t>
      </w:r>
      <w:r w:rsidR="004429BC" w:rsidRPr="00DE07E7">
        <w:rPr>
          <w:rFonts w:ascii="Arial" w:hAnsi="Arial" w:cs="Arial"/>
          <w:bCs/>
          <w:sz w:val="24"/>
          <w:szCs w:val="24"/>
        </w:rPr>
        <w:t xml:space="preserve">е решением Совета Бавлинского муниципального </w:t>
      </w:r>
      <w:r w:rsidR="0001664D" w:rsidRPr="00DE07E7">
        <w:rPr>
          <w:rFonts w:ascii="Arial" w:hAnsi="Arial" w:cs="Arial"/>
          <w:bCs/>
          <w:sz w:val="24"/>
          <w:szCs w:val="24"/>
        </w:rPr>
        <w:t>района от</w:t>
      </w:r>
      <w:r w:rsidR="00A05EFC" w:rsidRPr="00DE07E7">
        <w:rPr>
          <w:rFonts w:ascii="Arial" w:hAnsi="Arial" w:cs="Arial"/>
          <w:bCs/>
          <w:sz w:val="24"/>
          <w:szCs w:val="24"/>
        </w:rPr>
        <w:t xml:space="preserve"> 15.12.2011 №76 (с изменениями, внесенными решением Совета Бавлинского муниципального района от 31.08.2018 №76) </w:t>
      </w:r>
      <w:r w:rsidR="00A128E4" w:rsidRPr="00DE07E7">
        <w:rPr>
          <w:rFonts w:ascii="Arial" w:hAnsi="Arial" w:cs="Arial"/>
          <w:bCs/>
          <w:sz w:val="24"/>
          <w:szCs w:val="24"/>
        </w:rPr>
        <w:t xml:space="preserve">следующие </w:t>
      </w:r>
      <w:r w:rsidR="004429BC" w:rsidRPr="00DE07E7">
        <w:rPr>
          <w:rFonts w:ascii="Arial" w:hAnsi="Arial" w:cs="Arial"/>
          <w:bCs/>
          <w:sz w:val="24"/>
          <w:szCs w:val="24"/>
        </w:rPr>
        <w:t>дополнения</w:t>
      </w:r>
      <w:r w:rsidR="00A128E4" w:rsidRPr="00DE07E7">
        <w:rPr>
          <w:rFonts w:ascii="Arial" w:hAnsi="Arial" w:cs="Arial"/>
          <w:bCs/>
          <w:sz w:val="24"/>
          <w:szCs w:val="24"/>
        </w:rPr>
        <w:t>:</w:t>
      </w:r>
      <w:r w:rsidR="00AB17D5" w:rsidRPr="00DE07E7">
        <w:rPr>
          <w:rFonts w:ascii="Arial" w:hAnsi="Arial" w:cs="Arial"/>
          <w:bCs/>
          <w:sz w:val="24"/>
          <w:szCs w:val="24"/>
        </w:rPr>
        <w:t xml:space="preserve"> </w:t>
      </w:r>
    </w:p>
    <w:p w:rsidR="004429BC" w:rsidRPr="00DE07E7" w:rsidRDefault="004429BC" w:rsidP="00390C20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07E7">
        <w:rPr>
          <w:rFonts w:ascii="Arial" w:hAnsi="Arial" w:cs="Arial"/>
          <w:sz w:val="24"/>
          <w:szCs w:val="24"/>
        </w:rPr>
        <w:t>Пункт</w:t>
      </w:r>
      <w:r w:rsidR="00BB505A" w:rsidRPr="00DE07E7">
        <w:rPr>
          <w:rFonts w:ascii="Arial" w:hAnsi="Arial" w:cs="Arial"/>
          <w:sz w:val="24"/>
          <w:szCs w:val="24"/>
        </w:rPr>
        <w:t xml:space="preserve"> </w:t>
      </w:r>
      <w:r w:rsidRPr="00DE07E7">
        <w:rPr>
          <w:rFonts w:ascii="Arial" w:hAnsi="Arial" w:cs="Arial"/>
          <w:sz w:val="24"/>
          <w:szCs w:val="24"/>
        </w:rPr>
        <w:t>2 статьи 6</w:t>
      </w:r>
      <w:r w:rsidR="00A05EFC" w:rsidRPr="00DE07E7">
        <w:rPr>
          <w:rFonts w:ascii="Arial" w:hAnsi="Arial" w:cs="Arial"/>
          <w:sz w:val="24"/>
          <w:szCs w:val="24"/>
        </w:rPr>
        <w:t xml:space="preserve"> </w:t>
      </w:r>
      <w:r w:rsidRPr="00DE07E7">
        <w:rPr>
          <w:rFonts w:ascii="Arial" w:hAnsi="Arial" w:cs="Arial"/>
          <w:sz w:val="24"/>
          <w:szCs w:val="24"/>
        </w:rPr>
        <w:t>дополнить подпунктами</w:t>
      </w:r>
      <w:r w:rsidR="00E10E14" w:rsidRPr="00DE07E7">
        <w:rPr>
          <w:rFonts w:ascii="Arial" w:hAnsi="Arial" w:cs="Arial"/>
          <w:sz w:val="24"/>
          <w:szCs w:val="24"/>
        </w:rPr>
        <w:t xml:space="preserve"> следующего содержания</w:t>
      </w:r>
      <w:r w:rsidR="001E6DC5" w:rsidRPr="00DE07E7">
        <w:rPr>
          <w:rFonts w:ascii="Arial" w:hAnsi="Arial" w:cs="Arial"/>
          <w:sz w:val="24"/>
          <w:szCs w:val="24"/>
        </w:rPr>
        <w:t>:</w:t>
      </w:r>
    </w:p>
    <w:p w:rsidR="004429BC" w:rsidRPr="00DE07E7" w:rsidRDefault="004429BC" w:rsidP="00390C20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07E7">
        <w:rPr>
          <w:rFonts w:ascii="Arial" w:hAnsi="Arial" w:cs="Arial"/>
          <w:sz w:val="24"/>
          <w:szCs w:val="24"/>
        </w:rPr>
        <w:t>«5)</w:t>
      </w:r>
      <w:r w:rsidR="00E10E14" w:rsidRPr="00DE07E7">
        <w:rPr>
          <w:rFonts w:ascii="Arial" w:hAnsi="Arial" w:cs="Arial"/>
          <w:sz w:val="24"/>
          <w:szCs w:val="24"/>
        </w:rPr>
        <w:t xml:space="preserve"> наличия оснований, предусмотренных</w:t>
      </w:r>
      <w:r w:rsidR="007D10F6" w:rsidRPr="00DE07E7">
        <w:rPr>
          <w:rFonts w:ascii="Arial" w:hAnsi="Arial" w:cs="Arial"/>
          <w:sz w:val="24"/>
          <w:szCs w:val="24"/>
        </w:rPr>
        <w:t xml:space="preserve"> </w:t>
      </w:r>
      <w:r w:rsidR="00BE0786" w:rsidRPr="00DE07E7">
        <w:rPr>
          <w:rFonts w:ascii="Arial" w:hAnsi="Arial" w:cs="Arial"/>
          <w:sz w:val="24"/>
          <w:szCs w:val="24"/>
        </w:rPr>
        <w:t>пункт</w:t>
      </w:r>
      <w:r w:rsidR="00F57C64" w:rsidRPr="00DE07E7">
        <w:rPr>
          <w:rFonts w:ascii="Arial" w:hAnsi="Arial" w:cs="Arial"/>
          <w:sz w:val="24"/>
          <w:szCs w:val="24"/>
        </w:rPr>
        <w:t>ами</w:t>
      </w:r>
      <w:r w:rsidR="00E10E14" w:rsidRPr="00DE07E7">
        <w:rPr>
          <w:rFonts w:ascii="Arial" w:hAnsi="Arial" w:cs="Arial"/>
          <w:sz w:val="24"/>
          <w:szCs w:val="24"/>
        </w:rPr>
        <w:t xml:space="preserve"> 5 и 6 </w:t>
      </w:r>
      <w:r w:rsidR="00F57C64" w:rsidRPr="00DE07E7">
        <w:rPr>
          <w:rFonts w:ascii="Arial" w:hAnsi="Arial" w:cs="Arial"/>
          <w:sz w:val="24"/>
          <w:szCs w:val="24"/>
        </w:rPr>
        <w:t xml:space="preserve">статьи 7 </w:t>
      </w:r>
      <w:r w:rsidR="00390C20" w:rsidRPr="00DE07E7">
        <w:rPr>
          <w:rFonts w:ascii="Arial" w:hAnsi="Arial" w:cs="Arial"/>
          <w:sz w:val="24"/>
          <w:szCs w:val="24"/>
        </w:rPr>
        <w:t>Федерального закон</w:t>
      </w:r>
      <w:r w:rsidR="0001664D" w:rsidRPr="00DE07E7">
        <w:rPr>
          <w:rFonts w:ascii="Arial" w:hAnsi="Arial" w:cs="Arial"/>
          <w:sz w:val="24"/>
          <w:szCs w:val="24"/>
        </w:rPr>
        <w:t>а</w:t>
      </w:r>
      <w:r w:rsidR="00390C20" w:rsidRPr="00DE07E7">
        <w:rPr>
          <w:rFonts w:ascii="Arial" w:hAnsi="Arial" w:cs="Arial"/>
          <w:sz w:val="24"/>
          <w:szCs w:val="24"/>
        </w:rPr>
        <w:t xml:space="preserve">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F57C64" w:rsidRPr="00DE07E7">
        <w:rPr>
          <w:rFonts w:ascii="Arial" w:hAnsi="Arial" w:cs="Arial"/>
          <w:sz w:val="24"/>
          <w:szCs w:val="24"/>
        </w:rPr>
        <w:t>.</w:t>
      </w:r>
    </w:p>
    <w:p w:rsidR="00EB45CE" w:rsidRPr="00DE07E7" w:rsidRDefault="00780DBB" w:rsidP="00390C20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07E7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390C20" w:rsidRPr="00DE07E7">
        <w:rPr>
          <w:rFonts w:ascii="Arial" w:hAnsi="Arial" w:cs="Arial"/>
          <w:sz w:val="24"/>
          <w:szCs w:val="24"/>
        </w:rPr>
        <w:t>Контроль за</w:t>
      </w:r>
      <w:proofErr w:type="gramEnd"/>
      <w:r w:rsidR="00390C20" w:rsidRPr="00DE07E7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p w:rsidR="00390C20" w:rsidRPr="00DE07E7" w:rsidRDefault="009B6378" w:rsidP="009B6378">
      <w:pPr>
        <w:rPr>
          <w:rFonts w:ascii="Arial" w:hAnsi="Arial" w:cs="Arial"/>
          <w:sz w:val="24"/>
          <w:szCs w:val="24"/>
        </w:rPr>
      </w:pPr>
      <w:r w:rsidRPr="00DE07E7">
        <w:rPr>
          <w:rFonts w:ascii="Arial" w:hAnsi="Arial" w:cs="Arial"/>
          <w:sz w:val="24"/>
          <w:szCs w:val="24"/>
        </w:rPr>
        <w:t xml:space="preserve">       </w:t>
      </w:r>
    </w:p>
    <w:p w:rsidR="00BF0A22" w:rsidRPr="00DE07E7" w:rsidRDefault="00BF0A22" w:rsidP="009B6378">
      <w:pPr>
        <w:rPr>
          <w:rFonts w:ascii="Arial" w:hAnsi="Arial" w:cs="Arial"/>
          <w:sz w:val="24"/>
          <w:szCs w:val="24"/>
        </w:rPr>
      </w:pPr>
    </w:p>
    <w:p w:rsidR="00BF0A22" w:rsidRPr="00DE07E7" w:rsidRDefault="00BF0A22" w:rsidP="009B6378">
      <w:pPr>
        <w:rPr>
          <w:rFonts w:ascii="Arial" w:hAnsi="Arial" w:cs="Arial"/>
          <w:sz w:val="24"/>
          <w:szCs w:val="24"/>
        </w:rPr>
      </w:pPr>
    </w:p>
    <w:p w:rsidR="009B6378" w:rsidRPr="00DE07E7" w:rsidRDefault="00390C20" w:rsidP="009B6378">
      <w:pPr>
        <w:rPr>
          <w:rFonts w:ascii="Arial" w:hAnsi="Arial" w:cs="Arial"/>
          <w:sz w:val="24"/>
          <w:szCs w:val="24"/>
        </w:rPr>
      </w:pPr>
      <w:r w:rsidRPr="00DE07E7">
        <w:rPr>
          <w:rFonts w:ascii="Arial" w:hAnsi="Arial" w:cs="Arial"/>
          <w:sz w:val="24"/>
          <w:szCs w:val="24"/>
        </w:rPr>
        <w:t xml:space="preserve">     </w:t>
      </w:r>
      <w:r w:rsidR="009B6378" w:rsidRPr="00DE07E7">
        <w:rPr>
          <w:rFonts w:ascii="Arial" w:hAnsi="Arial" w:cs="Arial"/>
          <w:sz w:val="24"/>
          <w:szCs w:val="24"/>
        </w:rPr>
        <w:t xml:space="preserve"> Глава, Председатель Совета</w:t>
      </w:r>
    </w:p>
    <w:p w:rsidR="00863504" w:rsidRPr="00DE07E7" w:rsidRDefault="009B6378" w:rsidP="001E6DC5">
      <w:pPr>
        <w:rPr>
          <w:rFonts w:ascii="Arial" w:hAnsi="Arial" w:cs="Arial"/>
          <w:sz w:val="24"/>
          <w:szCs w:val="24"/>
        </w:rPr>
      </w:pPr>
      <w:r w:rsidRPr="00DE07E7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9B3445" w:rsidRPr="00DE07E7">
        <w:rPr>
          <w:rFonts w:ascii="Arial" w:hAnsi="Arial" w:cs="Arial"/>
          <w:sz w:val="24"/>
          <w:szCs w:val="24"/>
        </w:rPr>
        <w:t xml:space="preserve">  </w:t>
      </w:r>
      <w:r w:rsidRPr="00DE07E7">
        <w:rPr>
          <w:rFonts w:ascii="Arial" w:hAnsi="Arial" w:cs="Arial"/>
          <w:sz w:val="24"/>
          <w:szCs w:val="24"/>
        </w:rPr>
        <w:t xml:space="preserve">     Р.Х. Гатиятуллин</w:t>
      </w:r>
    </w:p>
    <w:sectPr w:rsidR="00863504" w:rsidRPr="00DE07E7" w:rsidSect="005E32BE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4BC" w:rsidRDefault="00A554BC" w:rsidP="009B3445">
      <w:r>
        <w:separator/>
      </w:r>
    </w:p>
  </w:endnote>
  <w:endnote w:type="continuationSeparator" w:id="0">
    <w:p w:rsidR="00A554BC" w:rsidRDefault="00A554BC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4BC" w:rsidRDefault="00A554BC" w:rsidP="009B3445">
      <w:r>
        <w:separator/>
      </w:r>
    </w:p>
  </w:footnote>
  <w:footnote w:type="continuationSeparator" w:id="0">
    <w:p w:rsidR="00A554BC" w:rsidRDefault="00A554BC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7E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1664D"/>
    <w:rsid w:val="00036968"/>
    <w:rsid w:val="000726A6"/>
    <w:rsid w:val="000F1534"/>
    <w:rsid w:val="00114CDA"/>
    <w:rsid w:val="00116F4A"/>
    <w:rsid w:val="0015475A"/>
    <w:rsid w:val="001A4BB3"/>
    <w:rsid w:val="001E6DC5"/>
    <w:rsid w:val="0028307B"/>
    <w:rsid w:val="002A2609"/>
    <w:rsid w:val="002A374D"/>
    <w:rsid w:val="002A657C"/>
    <w:rsid w:val="002C2867"/>
    <w:rsid w:val="002E0957"/>
    <w:rsid w:val="003016F5"/>
    <w:rsid w:val="00316A1F"/>
    <w:rsid w:val="00354B50"/>
    <w:rsid w:val="0036404A"/>
    <w:rsid w:val="00370ABB"/>
    <w:rsid w:val="00384109"/>
    <w:rsid w:val="00390C20"/>
    <w:rsid w:val="003B43BD"/>
    <w:rsid w:val="003C7929"/>
    <w:rsid w:val="003C79E9"/>
    <w:rsid w:val="003D0DBF"/>
    <w:rsid w:val="004429BC"/>
    <w:rsid w:val="00446D8E"/>
    <w:rsid w:val="004B57B2"/>
    <w:rsid w:val="004C3B1B"/>
    <w:rsid w:val="004E3B87"/>
    <w:rsid w:val="004F4502"/>
    <w:rsid w:val="005A2D70"/>
    <w:rsid w:val="005A682F"/>
    <w:rsid w:val="005A6F52"/>
    <w:rsid w:val="005E32BE"/>
    <w:rsid w:val="00625171"/>
    <w:rsid w:val="00637F5F"/>
    <w:rsid w:val="00663A61"/>
    <w:rsid w:val="007111B3"/>
    <w:rsid w:val="007506B6"/>
    <w:rsid w:val="00780DBB"/>
    <w:rsid w:val="007D10F6"/>
    <w:rsid w:val="007F1CA7"/>
    <w:rsid w:val="007F481A"/>
    <w:rsid w:val="0080129B"/>
    <w:rsid w:val="00835DFE"/>
    <w:rsid w:val="008401AE"/>
    <w:rsid w:val="00863504"/>
    <w:rsid w:val="00865DAE"/>
    <w:rsid w:val="008700CF"/>
    <w:rsid w:val="00892235"/>
    <w:rsid w:val="008C5230"/>
    <w:rsid w:val="00932840"/>
    <w:rsid w:val="009417FE"/>
    <w:rsid w:val="0097145B"/>
    <w:rsid w:val="009A57C5"/>
    <w:rsid w:val="009A74FB"/>
    <w:rsid w:val="009B3445"/>
    <w:rsid w:val="009B6378"/>
    <w:rsid w:val="00A0263A"/>
    <w:rsid w:val="00A05EFC"/>
    <w:rsid w:val="00A128E4"/>
    <w:rsid w:val="00A34507"/>
    <w:rsid w:val="00A34C1C"/>
    <w:rsid w:val="00A3658E"/>
    <w:rsid w:val="00A554BC"/>
    <w:rsid w:val="00A76E43"/>
    <w:rsid w:val="00AB17D5"/>
    <w:rsid w:val="00B16551"/>
    <w:rsid w:val="00B34D5D"/>
    <w:rsid w:val="00B44301"/>
    <w:rsid w:val="00B507F1"/>
    <w:rsid w:val="00B64ABC"/>
    <w:rsid w:val="00B810C8"/>
    <w:rsid w:val="00BB505A"/>
    <w:rsid w:val="00BE0786"/>
    <w:rsid w:val="00BE4ADE"/>
    <w:rsid w:val="00BF0A22"/>
    <w:rsid w:val="00C403EF"/>
    <w:rsid w:val="00D42808"/>
    <w:rsid w:val="00D70DB2"/>
    <w:rsid w:val="00D83B55"/>
    <w:rsid w:val="00DA650E"/>
    <w:rsid w:val="00DE07E7"/>
    <w:rsid w:val="00DE0EDE"/>
    <w:rsid w:val="00DE58BF"/>
    <w:rsid w:val="00E10E14"/>
    <w:rsid w:val="00E43444"/>
    <w:rsid w:val="00EB0E06"/>
    <w:rsid w:val="00EB45CE"/>
    <w:rsid w:val="00EC3C13"/>
    <w:rsid w:val="00F55E13"/>
    <w:rsid w:val="00F57C64"/>
    <w:rsid w:val="00F83CF0"/>
    <w:rsid w:val="00F94FF2"/>
    <w:rsid w:val="00FC1109"/>
    <w:rsid w:val="00FC6AF6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2018-08-01T06:50:00Z</cp:lastPrinted>
  <dcterms:created xsi:type="dcterms:W3CDTF">2019-04-01T13:16:00Z</dcterms:created>
  <dcterms:modified xsi:type="dcterms:W3CDTF">2019-04-01T13:16:00Z</dcterms:modified>
</cp:coreProperties>
</file>