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37F0" w:rsidRPr="00546E80" w:rsidTr="00807849">
        <w:trPr>
          <w:trHeight w:val="1221"/>
        </w:trPr>
        <w:tc>
          <w:tcPr>
            <w:tcW w:w="4400" w:type="dxa"/>
          </w:tcPr>
          <w:p w:rsidR="007237F0" w:rsidRPr="00546E80" w:rsidRDefault="007237F0" w:rsidP="00807849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37F0" w:rsidRPr="00546E80" w:rsidRDefault="007237F0" w:rsidP="0080784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37F0" w:rsidRPr="00546E80" w:rsidRDefault="007237F0" w:rsidP="0080784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37F0" w:rsidRPr="00546E80" w:rsidRDefault="007237F0" w:rsidP="0080784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37F0" w:rsidRPr="00546E80" w:rsidRDefault="007237F0" w:rsidP="00807849">
            <w:pPr>
              <w:jc w:val="center"/>
              <w:rPr>
                <w:sz w:val="24"/>
                <w:szCs w:val="24"/>
              </w:rPr>
            </w:pPr>
          </w:p>
          <w:p w:rsidR="007237F0" w:rsidRPr="00546E80" w:rsidRDefault="007237F0" w:rsidP="0080784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37F0" w:rsidRPr="00546E80" w:rsidRDefault="007237F0" w:rsidP="00807849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37F0" w:rsidRPr="00546E80" w:rsidRDefault="007237F0" w:rsidP="00807849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37F0" w:rsidRPr="00546E80" w:rsidRDefault="007237F0" w:rsidP="0080784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37F0" w:rsidRPr="00546E80" w:rsidTr="00807849">
        <w:trPr>
          <w:trHeight w:hRule="exact" w:val="387"/>
        </w:trPr>
        <w:tc>
          <w:tcPr>
            <w:tcW w:w="9800" w:type="dxa"/>
            <w:gridSpan w:val="4"/>
          </w:tcPr>
          <w:p w:rsidR="007237F0" w:rsidRPr="00546E80" w:rsidRDefault="007237F0" w:rsidP="0080784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37F0" w:rsidRPr="00546E80" w:rsidRDefault="007237F0" w:rsidP="00807849">
            <w:pPr>
              <w:jc w:val="center"/>
              <w:rPr>
                <w:sz w:val="2"/>
                <w:szCs w:val="20"/>
              </w:rPr>
            </w:pPr>
          </w:p>
        </w:tc>
      </w:tr>
      <w:tr w:rsidR="007237F0" w:rsidRPr="00546E80" w:rsidTr="00807849">
        <w:trPr>
          <w:trHeight w:val="413"/>
        </w:trPr>
        <w:tc>
          <w:tcPr>
            <w:tcW w:w="4850" w:type="dxa"/>
            <w:gridSpan w:val="2"/>
            <w:vAlign w:val="bottom"/>
          </w:tcPr>
          <w:p w:rsidR="007237F0" w:rsidRPr="00546E80" w:rsidRDefault="007237F0" w:rsidP="00807849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37F0" w:rsidRPr="00546E80" w:rsidRDefault="007237F0" w:rsidP="00807849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37F0" w:rsidRPr="00546E80" w:rsidTr="00807849">
        <w:trPr>
          <w:trHeight w:val="413"/>
        </w:trPr>
        <w:tc>
          <w:tcPr>
            <w:tcW w:w="9800" w:type="dxa"/>
            <w:gridSpan w:val="4"/>
            <w:vAlign w:val="bottom"/>
          </w:tcPr>
          <w:p w:rsidR="007237F0" w:rsidRPr="00546E80" w:rsidRDefault="007237F0" w:rsidP="00807849">
            <w:pPr>
              <w:spacing w:line="120" w:lineRule="auto"/>
              <w:rPr>
                <w:sz w:val="24"/>
                <w:szCs w:val="24"/>
              </w:rPr>
            </w:pPr>
          </w:p>
          <w:p w:rsidR="007237F0" w:rsidRPr="00546E80" w:rsidRDefault="007237F0" w:rsidP="00807849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37F0" w:rsidRPr="00546E80" w:rsidRDefault="00036D00" w:rsidP="00036D00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201</w:t>
            </w:r>
            <w:r>
              <w:rPr>
                <w:sz w:val="24"/>
                <w:szCs w:val="24"/>
              </w:rPr>
              <w:t>9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7237F0" w:rsidRPr="00D75767" w:rsidRDefault="007237F0" w:rsidP="007237F0"/>
    <w:p w:rsidR="00A53F9B" w:rsidRDefault="00A53F9B" w:rsidP="001B1E68">
      <w:pPr>
        <w:rPr>
          <w:rFonts w:eastAsia="Calibri"/>
          <w:lang w:eastAsia="en-US"/>
        </w:rPr>
      </w:pPr>
    </w:p>
    <w:p w:rsidR="004138FD" w:rsidRDefault="006E1246" w:rsidP="004138FD">
      <w:pPr>
        <w:ind w:right="4251"/>
      </w:pPr>
      <w:r w:rsidRPr="006E1246">
        <w:rPr>
          <w:bCs/>
          <w:color w:val="000000"/>
        </w:rPr>
        <w:t>Об утверждении</w:t>
      </w:r>
      <w:r w:rsidRPr="006E1246">
        <w:rPr>
          <w:bCs/>
          <w:color w:val="000000"/>
          <w:shd w:val="clear" w:color="auto" w:fill="FFFEF2"/>
        </w:rPr>
        <w:t xml:space="preserve"> </w:t>
      </w:r>
      <w:proofErr w:type="gramStart"/>
      <w:r w:rsidRPr="006E1246">
        <w:t>Ведомственной</w:t>
      </w:r>
      <w:proofErr w:type="gramEnd"/>
      <w:r w:rsidRPr="006E1246">
        <w:t xml:space="preserve"> </w:t>
      </w:r>
    </w:p>
    <w:p w:rsidR="004138FD" w:rsidRDefault="006E1246" w:rsidP="004138FD">
      <w:pPr>
        <w:ind w:right="4251"/>
      </w:pPr>
      <w:r w:rsidRPr="006E1246">
        <w:t xml:space="preserve">программы профилактики рисков причинения вреда </w:t>
      </w:r>
      <w:proofErr w:type="gramStart"/>
      <w:r w:rsidRPr="006E1246">
        <w:t>охраняемым</w:t>
      </w:r>
      <w:proofErr w:type="gramEnd"/>
      <w:r w:rsidRPr="006E1246">
        <w:t xml:space="preserve"> </w:t>
      </w:r>
    </w:p>
    <w:p w:rsidR="00D72E6D" w:rsidRDefault="006E1246" w:rsidP="004138FD">
      <w:pPr>
        <w:ind w:right="4251"/>
      </w:pPr>
      <w:r w:rsidRPr="006E1246">
        <w:t xml:space="preserve">законом ценностям в </w:t>
      </w:r>
      <w:r>
        <w:t>Бавлинском</w:t>
      </w:r>
      <w:r w:rsidRPr="006E1246">
        <w:t xml:space="preserve"> муниципальном районе на </w:t>
      </w:r>
      <w:r w:rsidR="00D72E6D" w:rsidRPr="006E1246">
        <w:t>2019-</w:t>
      </w:r>
    </w:p>
    <w:p w:rsidR="006E1246" w:rsidRPr="006E1246" w:rsidRDefault="006E1246" w:rsidP="004138FD">
      <w:pPr>
        <w:ind w:right="4251"/>
        <w:rPr>
          <w:b/>
          <w:color w:val="242424"/>
        </w:rPr>
      </w:pPr>
      <w:r w:rsidRPr="006E1246">
        <w:t>2021 годы</w:t>
      </w:r>
    </w:p>
    <w:p w:rsidR="00D75767" w:rsidRPr="00A53F9B" w:rsidRDefault="00D75767" w:rsidP="00D75767">
      <w:pPr>
        <w:rPr>
          <w:sz w:val="36"/>
        </w:rPr>
      </w:pPr>
    </w:p>
    <w:p w:rsidR="007237F0" w:rsidRPr="001315B6" w:rsidRDefault="007237F0" w:rsidP="003C2911">
      <w:pPr>
        <w:spacing w:line="360" w:lineRule="auto"/>
        <w:ind w:firstLine="709"/>
        <w:jc w:val="both"/>
      </w:pPr>
      <w:r w:rsidRPr="00825D89">
        <w:rPr>
          <w:rFonts w:eastAsia="Calibri"/>
          <w:lang w:eastAsia="en-US"/>
        </w:rPr>
        <w:t xml:space="preserve">В соответствии </w:t>
      </w:r>
      <w:r w:rsidR="006E1246" w:rsidRPr="006E1246">
        <w:t>с ч</w:t>
      </w:r>
      <w:r w:rsidR="006E1246">
        <w:t>.</w:t>
      </w:r>
      <w:r w:rsidR="006E1246" w:rsidRPr="006E1246">
        <w:t>1 ст</w:t>
      </w:r>
      <w:r w:rsidR="006E1246">
        <w:t>.</w:t>
      </w:r>
      <w:r w:rsidR="006E1246" w:rsidRPr="006E1246">
        <w:t>8.2</w:t>
      </w:r>
      <w:r w:rsidR="00D72E6D">
        <w:t>.</w:t>
      </w:r>
      <w:r w:rsidR="006E1246" w:rsidRPr="006E1246">
        <w:t xml:space="preserve"> Федерального закона от 26.12.2008 №294-ФЗ </w:t>
      </w:r>
      <w:r w:rsidR="006E1246">
        <w:t xml:space="preserve">(ред. от 27.12.2018) </w:t>
      </w:r>
      <w:r w:rsidR="006E1246" w:rsidRPr="006E1246"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№131-ФЗ</w:t>
      </w:r>
      <w:r w:rsidR="006E1246">
        <w:t xml:space="preserve"> </w:t>
      </w:r>
      <w:proofErr w:type="gramStart"/>
      <w:r w:rsidR="006E1246">
        <w:t>(ред. 27.12.2018)</w:t>
      </w:r>
      <w:r w:rsidR="006E1246" w:rsidRPr="006E1246">
        <w:t xml:space="preserve"> «Об общих принципах организации местного самоуправления в Российской Федерации», Уставом </w:t>
      </w:r>
      <w:r w:rsidR="006E1246">
        <w:t>Бавлинском</w:t>
      </w:r>
      <w:r w:rsidR="006E1246" w:rsidRPr="006E1246">
        <w:t xml:space="preserve"> муниципального района, </w:t>
      </w:r>
      <w:r w:rsidR="00720C92">
        <w:t>Стандартом комплексной профилактики рисков причинения вреда охраняемым законом ценностям</w:t>
      </w:r>
      <w:r w:rsidR="006E1246" w:rsidRPr="006E1246">
        <w:t xml:space="preserve">, утвержденным </w:t>
      </w:r>
      <w:r w:rsidR="00D72E6D">
        <w:t>п</w:t>
      </w:r>
      <w:r w:rsidR="006E1246" w:rsidRPr="006E1246">
        <w:t xml:space="preserve">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</w:t>
      </w:r>
      <w:r w:rsidR="00720C92">
        <w:t>27.03.2018 №2</w:t>
      </w:r>
      <w:r w:rsidR="003C2911">
        <w:t>,</w:t>
      </w:r>
      <w:r w:rsidR="006E1246" w:rsidRPr="006E1246">
        <w:t xml:space="preserve"> </w:t>
      </w:r>
      <w:r w:rsidRPr="001315B6">
        <w:t xml:space="preserve">Исполнительный комитет Бавлинского муниципального района </w:t>
      </w:r>
      <w:r w:rsidR="00A53F9B" w:rsidRPr="001315B6">
        <w:rPr>
          <w:rFonts w:eastAsia="Calibri"/>
          <w:lang w:eastAsia="en-US"/>
        </w:rPr>
        <w:t>Республики Татарстан</w:t>
      </w:r>
      <w:proofErr w:type="gramEnd"/>
    </w:p>
    <w:p w:rsidR="007237F0" w:rsidRPr="001315B6" w:rsidRDefault="007237F0" w:rsidP="001F48E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1315B6">
        <w:t>П</w:t>
      </w:r>
      <w:proofErr w:type="gramEnd"/>
      <w:r w:rsidRPr="001315B6">
        <w:t xml:space="preserve"> О С Т А Н О В Л Я Е Т :</w:t>
      </w:r>
    </w:p>
    <w:p w:rsidR="00730771" w:rsidRPr="001315B6" w:rsidRDefault="007237F0" w:rsidP="001F48E2">
      <w:pPr>
        <w:spacing w:line="360" w:lineRule="auto"/>
        <w:ind w:firstLine="708"/>
        <w:jc w:val="both"/>
        <w:rPr>
          <w:bCs/>
          <w:color w:val="000000"/>
        </w:rPr>
      </w:pPr>
      <w:r w:rsidRPr="001315B6">
        <w:rPr>
          <w:rFonts w:eastAsia="Calibri"/>
          <w:lang w:eastAsia="en-US"/>
        </w:rPr>
        <w:t xml:space="preserve">1. </w:t>
      </w:r>
      <w:r w:rsidRPr="002961B8">
        <w:rPr>
          <w:rFonts w:eastAsia="Calibri"/>
          <w:lang w:eastAsia="en-US"/>
        </w:rPr>
        <w:t>Утвердить</w:t>
      </w:r>
      <w:r w:rsidR="00730771" w:rsidRPr="001315B6">
        <w:rPr>
          <w:rFonts w:eastAsia="Calibri"/>
          <w:lang w:eastAsia="en-US"/>
        </w:rPr>
        <w:t xml:space="preserve"> </w:t>
      </w:r>
      <w:r w:rsidR="00A53F9B">
        <w:rPr>
          <w:rFonts w:eastAsia="Calibri"/>
          <w:lang w:eastAsia="en-US"/>
        </w:rPr>
        <w:t>прилагаем</w:t>
      </w:r>
      <w:r w:rsidR="006E1246">
        <w:rPr>
          <w:rFonts w:eastAsia="Calibri"/>
          <w:lang w:eastAsia="en-US"/>
        </w:rPr>
        <w:t>ую</w:t>
      </w:r>
      <w:r w:rsidR="00A53F9B">
        <w:rPr>
          <w:rFonts w:eastAsia="Calibri"/>
          <w:lang w:eastAsia="en-US"/>
        </w:rPr>
        <w:t xml:space="preserve"> </w:t>
      </w:r>
      <w:r w:rsidR="006E1246" w:rsidRPr="00ED7763">
        <w:t>Ведомственн</w:t>
      </w:r>
      <w:r w:rsidR="006E1246">
        <w:t>ую</w:t>
      </w:r>
      <w:r w:rsidR="006E1246" w:rsidRPr="00ED7763">
        <w:t xml:space="preserve"> программ</w:t>
      </w:r>
      <w:r w:rsidR="006E1246">
        <w:t>у</w:t>
      </w:r>
      <w:r w:rsidR="006E1246" w:rsidRPr="00ED7763">
        <w:t xml:space="preserve"> профилактики рисков причинения вреда охраняемым законом ценностям</w:t>
      </w:r>
      <w:r w:rsidR="006E1246" w:rsidRPr="008135C5">
        <w:t xml:space="preserve"> </w:t>
      </w:r>
      <w:r w:rsidR="006E1246">
        <w:t xml:space="preserve">в Бавлинском муниципальном районе </w:t>
      </w:r>
      <w:r w:rsidR="006E1246" w:rsidRPr="00F85C18">
        <w:t>на 2019-2021 годы</w:t>
      </w:r>
      <w:r w:rsidR="00730771" w:rsidRPr="001315B6">
        <w:rPr>
          <w:bCs/>
          <w:color w:val="000000"/>
        </w:rPr>
        <w:t>.</w:t>
      </w:r>
    </w:p>
    <w:p w:rsidR="006E1246" w:rsidRPr="006E1246" w:rsidRDefault="007237F0" w:rsidP="006E1246">
      <w:pPr>
        <w:tabs>
          <w:tab w:val="left" w:pos="709"/>
          <w:tab w:val="left" w:pos="1533"/>
        </w:tabs>
        <w:spacing w:line="360" w:lineRule="auto"/>
        <w:ind w:firstLine="709"/>
        <w:jc w:val="both"/>
      </w:pPr>
      <w:r w:rsidRPr="001315B6">
        <w:rPr>
          <w:rFonts w:eastAsia="Calibri"/>
          <w:lang w:eastAsia="en-US"/>
        </w:rPr>
        <w:t xml:space="preserve">2. </w:t>
      </w:r>
      <w:r w:rsidR="006E1246" w:rsidRPr="006E1246">
        <w:t xml:space="preserve">Опубликовать настоящее постановление на официальном портале правовой информации Республики Татарстан </w:t>
      </w:r>
      <w:r w:rsidR="006E1246" w:rsidRPr="006E1246">
        <w:rPr>
          <w:lang w:val="en-US"/>
        </w:rPr>
        <w:t>www</w:t>
      </w:r>
      <w:r w:rsidR="006E1246" w:rsidRPr="006E1246">
        <w:t xml:space="preserve">.pravo.tatarstan.ru и на сайте </w:t>
      </w:r>
      <w:r w:rsidR="006E1246" w:rsidRPr="006E1246">
        <w:lastRenderedPageBreak/>
        <w:t xml:space="preserve">Бавлинского муниципального района </w:t>
      </w:r>
      <w:r w:rsidR="006E1246" w:rsidRPr="006E1246">
        <w:rPr>
          <w:color w:val="000000"/>
          <w:spacing w:val="2"/>
          <w:lang w:val="en-US"/>
        </w:rPr>
        <w:t>www</w:t>
      </w:r>
      <w:r w:rsidR="006E1246" w:rsidRPr="006E1246">
        <w:rPr>
          <w:color w:val="000000"/>
          <w:spacing w:val="2"/>
        </w:rPr>
        <w:t>.bavly.tatarstan.ru</w:t>
      </w:r>
      <w:r w:rsidR="006E1246" w:rsidRPr="006E1246">
        <w:t xml:space="preserve"> в информационно-телекоммуникационной сети </w:t>
      </w:r>
      <w:r w:rsidR="00D72E6D">
        <w:t>«</w:t>
      </w:r>
      <w:r w:rsidR="006E1246" w:rsidRPr="006E1246">
        <w:t>Интернет</w:t>
      </w:r>
      <w:r w:rsidR="00D72E6D">
        <w:t>»</w:t>
      </w:r>
      <w:r w:rsidR="006E1246" w:rsidRPr="006E1246">
        <w:t>.</w:t>
      </w:r>
    </w:p>
    <w:p w:rsidR="001F48E2" w:rsidRDefault="006E1246" w:rsidP="001F48E2">
      <w:pPr>
        <w:spacing w:after="200" w:line="360" w:lineRule="auto"/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proofErr w:type="gramStart"/>
      <w:r w:rsidR="007237F0" w:rsidRPr="002961B8">
        <w:rPr>
          <w:rFonts w:eastAsia="Calibri"/>
          <w:lang w:eastAsia="en-US"/>
        </w:rPr>
        <w:t>Контроль за</w:t>
      </w:r>
      <w:proofErr w:type="gramEnd"/>
      <w:r w:rsidR="007237F0" w:rsidRPr="002961B8">
        <w:rPr>
          <w:rFonts w:eastAsia="Calibri"/>
          <w:lang w:eastAsia="en-US"/>
        </w:rPr>
        <w:t xml:space="preserve"> исполнением настоящего постанов</w:t>
      </w:r>
      <w:r w:rsidR="007237F0" w:rsidRPr="001315B6">
        <w:rPr>
          <w:rFonts w:eastAsia="Calibri"/>
          <w:lang w:eastAsia="en-US"/>
        </w:rPr>
        <w:t xml:space="preserve">ления возложить на </w:t>
      </w:r>
      <w:r w:rsidR="007237F0" w:rsidRPr="002961B8">
        <w:rPr>
          <w:rFonts w:eastAsia="Calibri"/>
          <w:lang w:eastAsia="en-US"/>
        </w:rPr>
        <w:t xml:space="preserve">заместителя руководителя </w:t>
      </w:r>
      <w:r w:rsidR="00244157" w:rsidRPr="001315B6">
        <w:rPr>
          <w:rFonts w:eastAsia="Calibri"/>
          <w:lang w:eastAsia="en-US"/>
        </w:rPr>
        <w:t>И</w:t>
      </w:r>
      <w:r w:rsidR="007237F0" w:rsidRPr="002961B8">
        <w:rPr>
          <w:rFonts w:eastAsia="Calibri"/>
          <w:lang w:eastAsia="en-US"/>
        </w:rPr>
        <w:t xml:space="preserve">сполнительного комитета </w:t>
      </w:r>
      <w:r w:rsidR="00244157" w:rsidRPr="002961B8">
        <w:rPr>
          <w:rFonts w:eastAsia="Calibri"/>
          <w:lang w:eastAsia="en-US"/>
        </w:rPr>
        <w:t xml:space="preserve">Бавлинского муниципального района </w:t>
      </w:r>
      <w:r w:rsidR="007237F0" w:rsidRPr="002961B8">
        <w:rPr>
          <w:rFonts w:eastAsia="Calibri"/>
          <w:lang w:eastAsia="en-US"/>
        </w:rPr>
        <w:t xml:space="preserve">по </w:t>
      </w:r>
      <w:r>
        <w:rPr>
          <w:rFonts w:eastAsia="Calibri"/>
          <w:lang w:eastAsia="en-US"/>
        </w:rPr>
        <w:t>экономическому развитию</w:t>
      </w:r>
      <w:r w:rsidR="007237F0" w:rsidRPr="002961B8">
        <w:rPr>
          <w:rFonts w:eastAsia="Calibri"/>
          <w:lang w:eastAsia="en-US"/>
        </w:rPr>
        <w:t>.</w:t>
      </w:r>
    </w:p>
    <w:p w:rsidR="00D75767" w:rsidRDefault="00D75767" w:rsidP="001F48E2">
      <w:pPr>
        <w:spacing w:after="200" w:line="360" w:lineRule="auto"/>
        <w:ind w:firstLine="708"/>
        <w:contextualSpacing/>
        <w:jc w:val="both"/>
        <w:rPr>
          <w:rFonts w:eastAsia="Calibri"/>
          <w:lang w:eastAsia="en-US"/>
        </w:rPr>
      </w:pPr>
    </w:p>
    <w:p w:rsidR="004138FD" w:rsidRPr="004138FD" w:rsidRDefault="004138FD" w:rsidP="004138FD">
      <w:pPr>
        <w:spacing w:line="360" w:lineRule="auto"/>
        <w:jc w:val="both"/>
      </w:pPr>
    </w:p>
    <w:p w:rsidR="004138FD" w:rsidRPr="004138FD" w:rsidRDefault="004138FD" w:rsidP="004138FD">
      <w:pPr>
        <w:autoSpaceDE w:val="0"/>
        <w:autoSpaceDN w:val="0"/>
        <w:adjustRightInd w:val="0"/>
        <w:jc w:val="both"/>
      </w:pPr>
      <w:r w:rsidRPr="004138FD">
        <w:t xml:space="preserve">          </w:t>
      </w:r>
      <w:r>
        <w:t xml:space="preserve">         </w:t>
      </w:r>
      <w:r w:rsidRPr="004138FD">
        <w:t>Руководитель</w:t>
      </w:r>
    </w:p>
    <w:p w:rsidR="004138FD" w:rsidRPr="004138FD" w:rsidRDefault="004138FD" w:rsidP="004138FD">
      <w:pPr>
        <w:autoSpaceDE w:val="0"/>
        <w:autoSpaceDN w:val="0"/>
        <w:adjustRightInd w:val="0"/>
        <w:jc w:val="both"/>
      </w:pPr>
      <w:r w:rsidRPr="004138FD">
        <w:t xml:space="preserve">        Исполнительного комитета</w:t>
      </w:r>
    </w:p>
    <w:p w:rsidR="004138FD" w:rsidRPr="004138FD" w:rsidRDefault="004138FD" w:rsidP="004138FD">
      <w:pPr>
        <w:autoSpaceDE w:val="0"/>
        <w:autoSpaceDN w:val="0"/>
        <w:adjustRightInd w:val="0"/>
        <w:jc w:val="both"/>
      </w:pPr>
      <w:r w:rsidRPr="004138FD">
        <w:t xml:space="preserve">Бавлинского муниципального района                                          </w:t>
      </w:r>
      <w:r>
        <w:t xml:space="preserve">   </w:t>
      </w:r>
      <w:r w:rsidRPr="004138FD">
        <w:t xml:space="preserve">    И.И. </w:t>
      </w:r>
      <w:proofErr w:type="spellStart"/>
      <w:r w:rsidRPr="004138FD">
        <w:t>Гузаиров</w:t>
      </w:r>
      <w:proofErr w:type="spellEnd"/>
      <w:r w:rsidRPr="004138FD">
        <w:t xml:space="preserve"> </w:t>
      </w:r>
    </w:p>
    <w:p w:rsidR="004138FD" w:rsidRPr="004138FD" w:rsidRDefault="004138FD" w:rsidP="004138FD">
      <w:pPr>
        <w:autoSpaceDE w:val="0"/>
        <w:autoSpaceDN w:val="0"/>
        <w:adjustRightInd w:val="0"/>
        <w:jc w:val="both"/>
      </w:pPr>
    </w:p>
    <w:p w:rsidR="00244157" w:rsidRDefault="00244157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Pr="00582CA8" w:rsidRDefault="00582CA8" w:rsidP="00582CA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82CA8">
        <w:rPr>
          <w:rFonts w:eastAsia="Calibri"/>
          <w:sz w:val="24"/>
          <w:szCs w:val="24"/>
          <w:lang w:eastAsia="en-US"/>
        </w:rPr>
        <w:lastRenderedPageBreak/>
        <w:t>УТВЕРЖДЕНА</w:t>
      </w:r>
    </w:p>
    <w:p w:rsidR="00582CA8" w:rsidRPr="00582CA8" w:rsidRDefault="00582CA8" w:rsidP="00582CA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82CA8">
        <w:rPr>
          <w:rFonts w:eastAsia="Calibri"/>
          <w:sz w:val="24"/>
          <w:szCs w:val="24"/>
          <w:lang w:eastAsia="en-US"/>
        </w:rPr>
        <w:t>постановлением</w:t>
      </w:r>
    </w:p>
    <w:p w:rsidR="00582CA8" w:rsidRPr="00582CA8" w:rsidRDefault="00582CA8" w:rsidP="00582CA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82CA8">
        <w:rPr>
          <w:rFonts w:eastAsia="Calibri"/>
          <w:sz w:val="24"/>
          <w:szCs w:val="24"/>
          <w:lang w:eastAsia="en-US"/>
        </w:rPr>
        <w:t>Исполнительного комитета</w:t>
      </w:r>
    </w:p>
    <w:p w:rsidR="00582CA8" w:rsidRPr="00582CA8" w:rsidRDefault="00582CA8" w:rsidP="00582CA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82CA8">
        <w:rPr>
          <w:rFonts w:eastAsia="Calibri"/>
          <w:sz w:val="24"/>
          <w:szCs w:val="24"/>
          <w:lang w:eastAsia="en-US"/>
        </w:rPr>
        <w:t>Бавлинского муниципального района</w:t>
      </w:r>
    </w:p>
    <w:p w:rsidR="00582CA8" w:rsidRPr="00582CA8" w:rsidRDefault="00582CA8" w:rsidP="00582CA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82CA8">
        <w:rPr>
          <w:rFonts w:eastAsia="Calibri"/>
          <w:sz w:val="24"/>
          <w:szCs w:val="24"/>
          <w:lang w:eastAsia="en-US"/>
        </w:rPr>
        <w:t>от ______________ 2019г. №_______</w:t>
      </w:r>
    </w:p>
    <w:p w:rsidR="00582CA8" w:rsidRPr="00582CA8" w:rsidRDefault="00582CA8" w:rsidP="00582CA8">
      <w:pPr>
        <w:contextualSpacing/>
        <w:outlineLvl w:val="0"/>
        <w:rPr>
          <w:bCs/>
          <w:sz w:val="20"/>
          <w:szCs w:val="20"/>
        </w:rPr>
      </w:pPr>
    </w:p>
    <w:p w:rsidR="00582CA8" w:rsidRPr="00582CA8" w:rsidRDefault="00582CA8" w:rsidP="00582CA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582CA8" w:rsidRPr="00582CA8" w:rsidRDefault="00582CA8" w:rsidP="00582CA8">
      <w:pPr>
        <w:jc w:val="center"/>
        <w:rPr>
          <w:sz w:val="32"/>
        </w:rPr>
      </w:pPr>
    </w:p>
    <w:p w:rsidR="00582CA8" w:rsidRPr="00582CA8" w:rsidRDefault="00582CA8" w:rsidP="00582CA8">
      <w:pPr>
        <w:jc w:val="center"/>
      </w:pPr>
      <w:r w:rsidRPr="00582CA8">
        <w:t>Ведомственная программа</w:t>
      </w:r>
    </w:p>
    <w:p w:rsidR="00582CA8" w:rsidRPr="00582CA8" w:rsidRDefault="00582CA8" w:rsidP="00582CA8">
      <w:pPr>
        <w:jc w:val="center"/>
      </w:pPr>
      <w:r w:rsidRPr="00582CA8">
        <w:t>профилактики рисков причинения вреда охраняемым законом</w:t>
      </w:r>
    </w:p>
    <w:p w:rsidR="00582CA8" w:rsidRPr="00582CA8" w:rsidRDefault="00582CA8" w:rsidP="00582CA8">
      <w:pPr>
        <w:jc w:val="center"/>
        <w:rPr>
          <w:b/>
          <w:color w:val="242424"/>
        </w:rPr>
      </w:pPr>
      <w:r w:rsidRPr="00582CA8">
        <w:t>ценностям в Бавлинском муниципальном районе на 2019-2021 годы</w:t>
      </w:r>
    </w:p>
    <w:p w:rsidR="00582CA8" w:rsidRPr="00582CA8" w:rsidRDefault="00582CA8" w:rsidP="00582CA8">
      <w:pPr>
        <w:jc w:val="center"/>
      </w:pPr>
    </w:p>
    <w:p w:rsidR="00582CA8" w:rsidRPr="00582CA8" w:rsidRDefault="00582CA8" w:rsidP="00582CA8">
      <w:pPr>
        <w:autoSpaceDE w:val="0"/>
        <w:autoSpaceDN w:val="0"/>
        <w:adjustRightInd w:val="0"/>
        <w:jc w:val="center"/>
        <w:rPr>
          <w:color w:val="000000"/>
        </w:rPr>
      </w:pPr>
    </w:p>
    <w:p w:rsidR="00582CA8" w:rsidRPr="00582CA8" w:rsidRDefault="00582CA8" w:rsidP="00582CA8">
      <w:pPr>
        <w:autoSpaceDE w:val="0"/>
        <w:autoSpaceDN w:val="0"/>
        <w:adjustRightInd w:val="0"/>
        <w:jc w:val="center"/>
        <w:rPr>
          <w:color w:val="000000"/>
        </w:rPr>
      </w:pPr>
      <w:r w:rsidRPr="00582CA8">
        <w:rPr>
          <w:color w:val="000000"/>
          <w:lang w:val="en-US"/>
        </w:rPr>
        <w:t xml:space="preserve">I. </w:t>
      </w:r>
      <w:r w:rsidRPr="00582CA8">
        <w:rPr>
          <w:color w:val="000000"/>
        </w:rPr>
        <w:t>ПАСПОРТ ПРОГРАММЫ</w:t>
      </w:r>
    </w:p>
    <w:p w:rsidR="00582CA8" w:rsidRPr="00582CA8" w:rsidRDefault="00582CA8" w:rsidP="00582CA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44" w:type="dxa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2CA8">
              <w:rPr>
                <w:color w:val="000000"/>
              </w:rPr>
              <w:t xml:space="preserve">Наименование Программы </w:t>
            </w:r>
          </w:p>
        </w:tc>
        <w:tc>
          <w:tcPr>
            <w:tcW w:w="6095" w:type="dxa"/>
          </w:tcPr>
          <w:p w:rsidR="00582CA8" w:rsidRPr="00582CA8" w:rsidRDefault="00582CA8" w:rsidP="00582CA8">
            <w:pPr>
              <w:jc w:val="both"/>
            </w:pPr>
            <w:r w:rsidRPr="00582CA8">
              <w:t xml:space="preserve">Ведомственная программа профилактики рисков причинения вреда охраняемым законом ценностям в Бавлинском муниципальном районе </w:t>
            </w:r>
          </w:p>
          <w:p w:rsidR="00582CA8" w:rsidRPr="00582CA8" w:rsidRDefault="00582CA8" w:rsidP="00582CA8">
            <w:pPr>
              <w:jc w:val="both"/>
            </w:pPr>
            <w:r w:rsidRPr="00582CA8">
              <w:t>на 2019-2021 годы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544" w:type="dxa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2CA8">
              <w:rPr>
                <w:color w:val="000000"/>
              </w:rPr>
              <w:t>Правовые основания разработки Программы</w:t>
            </w:r>
          </w:p>
        </w:tc>
        <w:tc>
          <w:tcPr>
            <w:tcW w:w="6095" w:type="dxa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Федеральный закон от 26.12.2008 №294-ФЗ «О защите прав юридических лиц и </w:t>
            </w:r>
            <w:proofErr w:type="spellStart"/>
            <w:proofErr w:type="gramStart"/>
            <w:r w:rsidRPr="00582CA8">
              <w:rPr>
                <w:color w:val="000000"/>
              </w:rPr>
              <w:t>индиви</w:t>
            </w:r>
            <w:proofErr w:type="spellEnd"/>
            <w:r w:rsidRPr="00582CA8">
              <w:rPr>
                <w:color w:val="000000"/>
              </w:rPr>
              <w:t>-дуальных</w:t>
            </w:r>
            <w:proofErr w:type="gramEnd"/>
            <w:r w:rsidRPr="00582CA8">
              <w:rPr>
                <w:color w:val="000000"/>
              </w:rPr>
              <w:t xml:space="preserve"> предпринимателей при </w:t>
            </w:r>
            <w:proofErr w:type="spellStart"/>
            <w:r w:rsidRPr="00582CA8">
              <w:rPr>
                <w:color w:val="000000"/>
              </w:rPr>
              <w:t>осущест-влении</w:t>
            </w:r>
            <w:proofErr w:type="spellEnd"/>
            <w:r w:rsidRPr="00582CA8">
              <w:rPr>
                <w:color w:val="000000"/>
              </w:rPr>
              <w:t xml:space="preserve"> государственного контроля (надзора) и муниципального контроля»;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>Стандарт комплексной профилактики рисков причинения вреда охраняемым законом ценностям, утвержденный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</w:t>
            </w:r>
            <w:r w:rsidRPr="00582CA8">
              <w:rPr>
                <w:color w:val="000000"/>
                <w:sz w:val="24"/>
                <w:szCs w:val="24"/>
              </w:rPr>
              <w:t xml:space="preserve">» </w:t>
            </w:r>
            <w:hyperlink r:id="rId9" w:history="1">
              <w:r w:rsidRPr="00582CA8">
                <w:rPr>
                  <w:szCs w:val="24"/>
                </w:rPr>
                <w:t>от 27.03.2018 №2</w:t>
              </w:r>
            </w:hyperlink>
            <w:r w:rsidRPr="00582CA8">
              <w:rPr>
                <w:szCs w:val="24"/>
              </w:rPr>
              <w:t>;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44" w:type="dxa"/>
          </w:tcPr>
          <w:p w:rsidR="00582CA8" w:rsidRPr="00582CA8" w:rsidRDefault="00582CA8" w:rsidP="00582CA8">
            <w:pPr>
              <w:tabs>
                <w:tab w:val="left" w:pos="4536"/>
              </w:tabs>
            </w:pPr>
            <w:r w:rsidRPr="00582CA8">
              <w:t>Заказчик Программы</w:t>
            </w:r>
          </w:p>
        </w:tc>
        <w:tc>
          <w:tcPr>
            <w:tcW w:w="6095" w:type="dxa"/>
          </w:tcPr>
          <w:p w:rsidR="00582CA8" w:rsidRPr="00582CA8" w:rsidRDefault="00582CA8" w:rsidP="00582CA8">
            <w:pPr>
              <w:tabs>
                <w:tab w:val="left" w:pos="4536"/>
              </w:tabs>
              <w:jc w:val="both"/>
            </w:pPr>
            <w:r w:rsidRPr="00582CA8">
              <w:t xml:space="preserve">Исполнительный комитет Бавлинского </w:t>
            </w:r>
            <w:proofErr w:type="spellStart"/>
            <w:proofErr w:type="gramStart"/>
            <w:r w:rsidRPr="00582CA8">
              <w:t>муници-пального</w:t>
            </w:r>
            <w:proofErr w:type="spellEnd"/>
            <w:proofErr w:type="gramEnd"/>
            <w:r w:rsidRPr="00582CA8">
              <w:t xml:space="preserve"> района Республики Татарстан 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3544" w:type="dxa"/>
          </w:tcPr>
          <w:p w:rsidR="00582CA8" w:rsidRPr="00582CA8" w:rsidRDefault="00582CA8" w:rsidP="00582CA8">
            <w:pPr>
              <w:tabs>
                <w:tab w:val="left" w:pos="4536"/>
              </w:tabs>
            </w:pPr>
            <w:r w:rsidRPr="00582CA8">
              <w:t>Разработчик Программы</w:t>
            </w:r>
          </w:p>
        </w:tc>
        <w:tc>
          <w:tcPr>
            <w:tcW w:w="6095" w:type="dxa"/>
          </w:tcPr>
          <w:p w:rsidR="00582CA8" w:rsidRPr="00582CA8" w:rsidRDefault="00582CA8" w:rsidP="00582CA8">
            <w:pPr>
              <w:tabs>
                <w:tab w:val="left" w:pos="4536"/>
              </w:tabs>
              <w:jc w:val="both"/>
            </w:pPr>
            <w:r w:rsidRPr="00582CA8">
              <w:t>Юридический отдел Исполнительного комитета Бавлинского муниципального района Республики Татарстан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544" w:type="dxa"/>
          </w:tcPr>
          <w:p w:rsidR="00582CA8" w:rsidRPr="00582CA8" w:rsidRDefault="00582CA8" w:rsidP="00582CA8">
            <w:pPr>
              <w:tabs>
                <w:tab w:val="left" w:pos="4536"/>
              </w:tabs>
            </w:pPr>
            <w:r w:rsidRPr="00582CA8">
              <w:t>Цели Программы</w:t>
            </w:r>
          </w:p>
        </w:tc>
        <w:tc>
          <w:tcPr>
            <w:tcW w:w="6095" w:type="dxa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предотвращение рисков причинения вреда охраняемым законом ценностям;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предупреждение нарушений обязательных требований (снижение числа нарушений обязательных требований) в подконтрольной сфере общественных отношений;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устранение существующих и потенциальных условий, причин и факторов, способных привести к нарушению обязательных требований и причинению </w:t>
            </w:r>
            <w:proofErr w:type="gramStart"/>
            <w:r w:rsidRPr="00582CA8">
              <w:rPr>
                <w:color w:val="000000"/>
              </w:rPr>
              <w:t>вреда</w:t>
            </w:r>
            <w:proofErr w:type="gramEnd"/>
            <w:r w:rsidRPr="00582CA8">
              <w:rPr>
                <w:color w:val="000000"/>
              </w:rPr>
              <w:t xml:space="preserve"> охраняемым законом ценностям;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lastRenderedPageBreak/>
              <w:t xml:space="preserve">- увеличение доли законопослушных </w:t>
            </w:r>
            <w:proofErr w:type="spellStart"/>
            <w:proofErr w:type="gramStart"/>
            <w:r w:rsidRPr="00582CA8">
              <w:rPr>
                <w:color w:val="000000"/>
              </w:rPr>
              <w:t>подкон-трольных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субъектов.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44" w:type="dxa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2CA8">
              <w:rPr>
                <w:color w:val="000000"/>
              </w:rPr>
              <w:lastRenderedPageBreak/>
              <w:t>Задачи Программы</w:t>
            </w:r>
          </w:p>
        </w:tc>
        <w:tc>
          <w:tcPr>
            <w:tcW w:w="6095" w:type="dxa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</w:t>
            </w:r>
            <w:proofErr w:type="spellStart"/>
            <w:proofErr w:type="gramStart"/>
            <w:r w:rsidRPr="00582CA8">
              <w:rPr>
                <w:color w:val="000000"/>
              </w:rPr>
              <w:t>профилак-тических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мероприятий с учетом данных факторов;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определение перечня видов и сбор </w:t>
            </w:r>
            <w:proofErr w:type="spellStart"/>
            <w:proofErr w:type="gramStart"/>
            <w:r w:rsidRPr="00582CA8">
              <w:rPr>
                <w:color w:val="000000"/>
              </w:rPr>
              <w:t>статис-тических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данных, необходимых для организации профилактической работы;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повышение квалификации кадрового состава контрольно-надзорных органов;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создание системы консультирования </w:t>
            </w:r>
            <w:proofErr w:type="spellStart"/>
            <w:proofErr w:type="gramStart"/>
            <w:r w:rsidRPr="00582CA8">
              <w:rPr>
                <w:color w:val="000000"/>
              </w:rPr>
              <w:t>подкон-трольных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субъектов, в том числе с использованием современных информационно-телекоммуникационных технологий;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2CA8">
              <w:rPr>
                <w:color w:val="000000"/>
              </w:rPr>
              <w:t>Сроки и этапы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A8" w:rsidRPr="00582CA8" w:rsidRDefault="00582CA8" w:rsidP="00582CA8">
            <w:pPr>
              <w:jc w:val="both"/>
            </w:pPr>
            <w:r w:rsidRPr="00582CA8">
              <w:t>Программа рассчитана на три года и будет реализована в период 2019-2021 годов.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2CA8">
              <w:rPr>
                <w:color w:val="000000"/>
              </w:rPr>
              <w:t>Источники финансирования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>Бюджет Бавлинского муниципального района Республики Татарстан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2CA8">
              <w:rPr>
                <w:color w:val="000000"/>
              </w:rPr>
              <w:t>Ожидаемые конечные результаты реализации Программы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снижение рисков причинения вреда </w:t>
            </w:r>
            <w:proofErr w:type="spellStart"/>
            <w:proofErr w:type="gramStart"/>
            <w:r w:rsidRPr="00582CA8">
              <w:rPr>
                <w:color w:val="000000"/>
              </w:rPr>
              <w:t>охраня-емым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законом ценностям;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увеличение доли законопослушных </w:t>
            </w:r>
            <w:proofErr w:type="spellStart"/>
            <w:proofErr w:type="gramStart"/>
            <w:r w:rsidRPr="00582CA8">
              <w:rPr>
                <w:color w:val="000000"/>
              </w:rPr>
              <w:t>подкон-трольных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субъектов;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 развитие системы </w:t>
            </w:r>
            <w:proofErr w:type="gramStart"/>
            <w:r w:rsidRPr="00582CA8">
              <w:rPr>
                <w:color w:val="000000"/>
              </w:rPr>
              <w:t>профилактических</w:t>
            </w:r>
            <w:proofErr w:type="gramEnd"/>
            <w:r w:rsidRPr="00582CA8">
              <w:rPr>
                <w:color w:val="000000"/>
              </w:rPr>
              <w:t xml:space="preserve"> </w:t>
            </w:r>
            <w:proofErr w:type="spellStart"/>
            <w:r w:rsidRPr="00582CA8">
              <w:rPr>
                <w:color w:val="000000"/>
              </w:rPr>
              <w:t>меропри-ятий</w:t>
            </w:r>
            <w:proofErr w:type="spellEnd"/>
            <w:r w:rsidRPr="00582CA8">
              <w:rPr>
                <w:color w:val="000000"/>
              </w:rPr>
              <w:t xml:space="preserve"> контрольно-надзорного органа;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 внедрение различных способов профилактики; </w:t>
            </w:r>
          </w:p>
          <w:p w:rsidR="00582CA8" w:rsidRPr="00582CA8" w:rsidRDefault="00582CA8" w:rsidP="00582CA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разработка и внедрение технологий </w:t>
            </w:r>
            <w:proofErr w:type="gramStart"/>
            <w:r w:rsidRPr="00582CA8">
              <w:rPr>
                <w:color w:val="000000"/>
              </w:rPr>
              <w:t>профи-</w:t>
            </w:r>
            <w:proofErr w:type="spellStart"/>
            <w:r w:rsidRPr="00582CA8">
              <w:rPr>
                <w:color w:val="000000"/>
              </w:rPr>
              <w:t>лактической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работы внутри контрольно-надзорного органа;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разработка образцов эффективного, </w:t>
            </w:r>
            <w:proofErr w:type="spellStart"/>
            <w:proofErr w:type="gramStart"/>
            <w:r w:rsidRPr="00582CA8">
              <w:rPr>
                <w:color w:val="000000"/>
              </w:rPr>
              <w:t>законопос-</w:t>
            </w:r>
            <w:r w:rsidRPr="00582CA8">
              <w:rPr>
                <w:color w:val="000000"/>
              </w:rPr>
              <w:lastRenderedPageBreak/>
              <w:t>лушного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поведения подконтрольных субъектов; </w:t>
            </w:r>
          </w:p>
          <w:p w:rsidR="00582CA8" w:rsidRPr="00582CA8" w:rsidRDefault="00582CA8" w:rsidP="00582CA8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 обеспечение квалифицированной </w:t>
            </w:r>
            <w:proofErr w:type="spellStart"/>
            <w:proofErr w:type="gramStart"/>
            <w:r w:rsidRPr="00582CA8">
              <w:rPr>
                <w:color w:val="000000"/>
              </w:rPr>
              <w:t>профилакти</w:t>
            </w:r>
            <w:proofErr w:type="spellEnd"/>
            <w:r w:rsidRPr="00582CA8">
              <w:rPr>
                <w:color w:val="000000"/>
              </w:rPr>
              <w:t>-ческой</w:t>
            </w:r>
            <w:proofErr w:type="gramEnd"/>
            <w:r w:rsidRPr="00582CA8">
              <w:rPr>
                <w:color w:val="000000"/>
              </w:rPr>
              <w:t xml:space="preserve"> работы должностных лиц контрольно-надзорного органа;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>- повышение прозрачности деятельности кон-</w:t>
            </w:r>
            <w:proofErr w:type="spellStart"/>
            <w:r w:rsidRPr="00582CA8">
              <w:rPr>
                <w:color w:val="000000"/>
              </w:rPr>
              <w:t>трольно</w:t>
            </w:r>
            <w:proofErr w:type="spellEnd"/>
            <w:r w:rsidRPr="00582CA8">
              <w:rPr>
                <w:color w:val="000000"/>
              </w:rPr>
              <w:t xml:space="preserve">-надзорного органа;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уменьшение административной нагрузки </w:t>
            </w:r>
            <w:proofErr w:type="gramStart"/>
            <w:r w:rsidRPr="00582CA8">
              <w:rPr>
                <w:color w:val="000000"/>
              </w:rPr>
              <w:t>на</w:t>
            </w:r>
            <w:proofErr w:type="gramEnd"/>
            <w:r w:rsidRPr="00582CA8">
              <w:rPr>
                <w:color w:val="000000"/>
              </w:rPr>
              <w:t xml:space="preserve"> подконтрольных субъектов;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повышение уровня правовой грамотности </w:t>
            </w:r>
            <w:proofErr w:type="gramStart"/>
            <w:r w:rsidRPr="00582CA8">
              <w:rPr>
                <w:color w:val="000000"/>
              </w:rPr>
              <w:t>под-контрольных</w:t>
            </w:r>
            <w:proofErr w:type="gramEnd"/>
            <w:r w:rsidRPr="00582CA8">
              <w:rPr>
                <w:color w:val="000000"/>
              </w:rPr>
              <w:t xml:space="preserve"> субъектов;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обеспечение единообразия понимания </w:t>
            </w:r>
            <w:proofErr w:type="gramStart"/>
            <w:r w:rsidRPr="00582CA8">
              <w:rPr>
                <w:color w:val="000000"/>
              </w:rPr>
              <w:t>пред-мета</w:t>
            </w:r>
            <w:proofErr w:type="gramEnd"/>
            <w:r w:rsidRPr="00582CA8">
              <w:rPr>
                <w:color w:val="000000"/>
              </w:rPr>
              <w:t xml:space="preserve"> контроля подконтрольными субъектами; </w:t>
            </w:r>
          </w:p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- мотивация подконтрольных субъектов к </w:t>
            </w:r>
            <w:proofErr w:type="spellStart"/>
            <w:proofErr w:type="gramStart"/>
            <w:r w:rsidRPr="00582CA8">
              <w:rPr>
                <w:color w:val="000000"/>
              </w:rPr>
              <w:t>доб-росовестному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поведению.</w:t>
            </w:r>
          </w:p>
        </w:tc>
      </w:tr>
      <w:tr w:rsidR="00582CA8" w:rsidRPr="00582CA8" w:rsidTr="000F502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2CA8">
              <w:rPr>
                <w:color w:val="000000"/>
              </w:rPr>
              <w:lastRenderedPageBreak/>
              <w:t>Структура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A8" w:rsidRPr="00582CA8" w:rsidRDefault="00582CA8" w:rsidP="00582C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2CA8">
              <w:rPr>
                <w:color w:val="000000"/>
              </w:rPr>
              <w:t xml:space="preserve">В рамках осуществления функции </w:t>
            </w:r>
            <w:proofErr w:type="spellStart"/>
            <w:proofErr w:type="gramStart"/>
            <w:r w:rsidRPr="00582CA8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582CA8">
              <w:rPr>
                <w:color w:val="000000"/>
              </w:rPr>
              <w:t xml:space="preserve"> контроля на территории Бавлинского муниципального района самостоятельные сферы регулирования не выделены, Программа не имеет подпрограмм</w:t>
            </w:r>
          </w:p>
        </w:tc>
      </w:tr>
    </w:tbl>
    <w:p w:rsidR="00582CA8" w:rsidRPr="00582CA8" w:rsidRDefault="00582CA8" w:rsidP="00582CA8">
      <w:pPr>
        <w:jc w:val="center"/>
        <w:rPr>
          <w:b/>
        </w:rPr>
      </w:pPr>
    </w:p>
    <w:p w:rsidR="00582CA8" w:rsidRPr="00582CA8" w:rsidRDefault="00582CA8" w:rsidP="00582CA8">
      <w:pPr>
        <w:spacing w:line="360" w:lineRule="auto"/>
        <w:jc w:val="center"/>
        <w:rPr>
          <w:b/>
        </w:rPr>
      </w:pPr>
      <w:r w:rsidRPr="00582CA8">
        <w:rPr>
          <w:b/>
          <w:lang w:val="en-US"/>
        </w:rPr>
        <w:t>II</w:t>
      </w:r>
      <w:r w:rsidRPr="00582CA8">
        <w:rPr>
          <w:b/>
        </w:rPr>
        <w:t>. Анализ и оценка состояния подконтрольной сферы</w:t>
      </w:r>
    </w:p>
    <w:p w:rsidR="00582CA8" w:rsidRPr="00582CA8" w:rsidRDefault="00582CA8" w:rsidP="00582CA8">
      <w:pPr>
        <w:tabs>
          <w:tab w:val="left" w:pos="1533"/>
        </w:tabs>
        <w:spacing w:line="360" w:lineRule="auto"/>
        <w:ind w:firstLine="709"/>
        <w:jc w:val="both"/>
      </w:pPr>
      <w:proofErr w:type="gramStart"/>
      <w:r w:rsidRPr="00582CA8">
        <w:t xml:space="preserve">Постановлениями Исполнительного комитета Бавлинского </w:t>
      </w:r>
      <w:proofErr w:type="spellStart"/>
      <w:r w:rsidRPr="00582CA8">
        <w:t>муниципаль-ного</w:t>
      </w:r>
      <w:proofErr w:type="spellEnd"/>
      <w:r w:rsidRPr="00582CA8">
        <w:t xml:space="preserve"> района от 21.08.2017 №366 «Об утверждении Административного регламента осуществления муниципального земельного контроля за использованием земель на территории Бавлинского муниципального района», от 18.12.2017 №508 «</w:t>
      </w:r>
      <w:r w:rsidRPr="00582CA8">
        <w:rPr>
          <w:rFonts w:cs="Arial"/>
        </w:rPr>
        <w:t>Об утверждении Административного регламента осуществления муниципального жилищного контроля на территории Бавлинского муниципального района Республики Татарстан»</w:t>
      </w:r>
      <w:r w:rsidRPr="00582CA8">
        <w:t xml:space="preserve"> утвержден орган местного самоуправления Бавлинского муниципального района по осуществлению муниципального земельного контроля, муниципального жилищного контроля.</w:t>
      </w:r>
      <w:proofErr w:type="gramEnd"/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>В рамках профилактической работы в 2018 году был организован обход территории Бавлинского муниципального района по выявлению нарушений в части исполнения муниципальных правовых актов. В ходе обхода подконтрольные субъекты в доступной форме проинформированы о требованиях муниципальных правовых актов.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lastRenderedPageBreak/>
        <w:t>На официальном сайте Бавлинского муниципального района в информационно-телекоммуникационной сети «Интернет», в разделе «Муниципальный контроль», размещена информация с указанием перечня нормативных правовых актов или их частей, содержащих обязательные требования, оценка соблюдения которых является предметом муниципального контроля, план проверок на текущий календарный год, отчеты ведомств, осуществляющих муниципальный контроль.</w:t>
      </w:r>
    </w:p>
    <w:p w:rsidR="00582CA8" w:rsidRPr="00582CA8" w:rsidRDefault="00582CA8" w:rsidP="00582CA8">
      <w:pPr>
        <w:spacing w:line="360" w:lineRule="auto"/>
        <w:jc w:val="center"/>
        <w:rPr>
          <w:sz w:val="29"/>
          <w:szCs w:val="29"/>
        </w:rPr>
      </w:pPr>
      <w:r w:rsidRPr="00582CA8">
        <w:rPr>
          <w:b/>
          <w:lang w:val="en-US"/>
        </w:rPr>
        <w:t>III</w:t>
      </w:r>
      <w:r w:rsidRPr="00582CA8">
        <w:rPr>
          <w:b/>
        </w:rPr>
        <w:t>. Цели и задачи профилактической работы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 w:rsidRPr="00582CA8">
        <w:rPr>
          <w:sz w:val="29"/>
          <w:szCs w:val="29"/>
        </w:rPr>
        <w:tab/>
        <w:t>Целями проведения профилактических мероприятий являются: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582CA8">
        <w:rPr>
          <w:sz w:val="29"/>
          <w:szCs w:val="29"/>
        </w:rPr>
        <w:t xml:space="preserve">- </w:t>
      </w:r>
      <w:r w:rsidRPr="00582CA8">
        <w:t>снижение уровня ущерба, причиняемого охраняемым законом ценностям;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582CA8">
        <w:rPr>
          <w:sz w:val="29"/>
          <w:szCs w:val="29"/>
        </w:rPr>
        <w:t>-  повышение «прозрачности» деятельности Исполнительного комитета Бавлинского муниципального района (далее – Исполнительный комитет) при осуществлении муниципального контроля</w:t>
      </w:r>
      <w:r w:rsidRPr="00582CA8">
        <w:t xml:space="preserve"> на территории Бавлинского муниципального района;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582CA8">
        <w:t xml:space="preserve">- мероприятия, направленные на предупреждение нарушений </w:t>
      </w:r>
      <w:proofErr w:type="spellStart"/>
      <w:proofErr w:type="gramStart"/>
      <w:r w:rsidRPr="00582CA8">
        <w:t>муници-пальных</w:t>
      </w:r>
      <w:proofErr w:type="spellEnd"/>
      <w:proofErr w:type="gramEnd"/>
      <w:r w:rsidRPr="00582CA8">
        <w:t xml:space="preserve"> правовых актов;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582CA8">
        <w:t>- проведение разъяснительных мероприятий для физических лиц и  лиц, осуществляющих предпринимательскую деятельность на территории Бавлинского муниципального района.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82CA8">
        <w:tab/>
        <w:t>Проведение Исполнительным комитетом профилактических мероприятий направлено на решение следующих задач: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82CA8">
        <w:t>- формирование единого понимания обязательных требований законодательства  в соответствующей сфере у подконтрольных субъектов;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82CA8">
        <w:t>- выявление причин, способствующих нарушению муниципальных правовых актов;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82CA8">
        <w:t>- повышение уровня ответственности физических лиц и  лиц, осуществляющих предпринимательскую деятельность на территории Бавлинского муниципального района;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82CA8">
        <w:t xml:space="preserve">- повышение уровня информирования физических лиц и  лиц, осуществляющих предпринимательскую деятельность на территории </w:t>
      </w:r>
      <w:r w:rsidRPr="00582CA8">
        <w:lastRenderedPageBreak/>
        <w:t>Бавлинского муниципального района.</w:t>
      </w:r>
    </w:p>
    <w:p w:rsidR="00582CA8" w:rsidRPr="00582CA8" w:rsidRDefault="00582CA8" w:rsidP="00582CA8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582CA8">
        <w:rPr>
          <w:b/>
          <w:lang w:val="en-US"/>
        </w:rPr>
        <w:t>IV</w:t>
      </w:r>
      <w:r w:rsidRPr="00582CA8">
        <w:rPr>
          <w:b/>
        </w:rPr>
        <w:t>. Программные мероприятия</w:t>
      </w:r>
    </w:p>
    <w:p w:rsidR="00582CA8" w:rsidRPr="00582CA8" w:rsidRDefault="00582CA8" w:rsidP="00582CA8">
      <w:pPr>
        <w:spacing w:line="360" w:lineRule="auto"/>
        <w:jc w:val="both"/>
      </w:pPr>
      <w:r w:rsidRPr="00582CA8">
        <w:tab/>
        <w:t xml:space="preserve">Основным механизмом оценки эффективности и результативности профилактических мероприятий является соблюдение муниципальных правовых актов. </w:t>
      </w:r>
    </w:p>
    <w:p w:rsidR="00582CA8" w:rsidRPr="00582CA8" w:rsidRDefault="00582CA8" w:rsidP="00582CA8">
      <w:pPr>
        <w:spacing w:line="360" w:lineRule="auto"/>
        <w:jc w:val="both"/>
      </w:pPr>
      <w:r w:rsidRPr="00582CA8">
        <w:tab/>
        <w:t>Целевой показатель качества – последовательное до 2021 года снижение рецидива нарушений муниципальных правовых актов.</w:t>
      </w:r>
    </w:p>
    <w:p w:rsidR="00582CA8" w:rsidRPr="00582CA8" w:rsidRDefault="00582CA8" w:rsidP="00582CA8">
      <w:pPr>
        <w:spacing w:line="360" w:lineRule="auto"/>
        <w:jc w:val="both"/>
      </w:pPr>
      <w:r w:rsidRPr="00582CA8">
        <w:tab/>
        <w:t>Срок реализации Программы: 2019-2021 годы.</w:t>
      </w:r>
    </w:p>
    <w:p w:rsidR="00582CA8" w:rsidRPr="00582CA8" w:rsidRDefault="00582CA8" w:rsidP="00582CA8">
      <w:pPr>
        <w:spacing w:line="360" w:lineRule="auto"/>
        <w:jc w:val="center"/>
        <w:rPr>
          <w:sz w:val="10"/>
        </w:rPr>
      </w:pPr>
    </w:p>
    <w:p w:rsidR="00582CA8" w:rsidRPr="00582CA8" w:rsidRDefault="00582CA8" w:rsidP="00582CA8">
      <w:pPr>
        <w:spacing w:line="360" w:lineRule="auto"/>
        <w:jc w:val="center"/>
      </w:pPr>
      <w:r w:rsidRPr="00582CA8">
        <w:t>План-график профилактических мероприятий на 2019-2021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11"/>
        <w:gridCol w:w="1417"/>
      </w:tblGrid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jc w:val="center"/>
              <w:rPr>
                <w:rFonts w:eastAsia="Calibri"/>
                <w:sz w:val="27"/>
                <w:szCs w:val="27"/>
                <w:lang w:val="en-US"/>
              </w:rPr>
            </w:pPr>
            <w:r w:rsidRPr="00582CA8">
              <w:rPr>
                <w:rFonts w:eastAsia="Calibri"/>
                <w:sz w:val="27"/>
                <w:szCs w:val="27"/>
              </w:rPr>
              <w:t>Мероприятие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jc w:val="center"/>
              <w:rPr>
                <w:rFonts w:eastAsia="Calibri"/>
                <w:sz w:val="27"/>
                <w:szCs w:val="27"/>
                <w:lang w:val="en-US"/>
              </w:rPr>
            </w:pPr>
            <w:r w:rsidRPr="00582CA8">
              <w:rPr>
                <w:rFonts w:eastAsia="Calibri"/>
                <w:sz w:val="27"/>
                <w:szCs w:val="27"/>
              </w:rPr>
              <w:t>Ответственный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ind w:left="-57" w:right="-57"/>
              <w:jc w:val="center"/>
              <w:rPr>
                <w:rFonts w:eastAsia="Calibri"/>
                <w:sz w:val="27"/>
                <w:szCs w:val="27"/>
                <w:lang w:val="en-US"/>
              </w:rPr>
            </w:pPr>
            <w:r w:rsidRPr="00582CA8">
              <w:rPr>
                <w:rFonts w:eastAsia="Calibri"/>
                <w:sz w:val="27"/>
                <w:szCs w:val="27"/>
              </w:rPr>
              <w:t>Сроки реализации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1. Размещение на официальном сайте Бавлинского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муниципаль-ного</w:t>
            </w:r>
            <w:proofErr w:type="spellEnd"/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района в </w:t>
            </w:r>
            <w:r w:rsidRPr="00582CA8">
              <w:rPr>
                <w:rFonts w:eastAsia="Calibri"/>
                <w:color w:val="000000"/>
                <w:sz w:val="27"/>
                <w:szCs w:val="27"/>
              </w:rPr>
              <w:t xml:space="preserve">информационно-телекоммуникационной сети Интернет </w:t>
            </w:r>
            <w:hyperlink r:id="rId10" w:history="1"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http</w:t>
              </w:r>
              <w:r w:rsidRPr="00582CA8">
                <w:rPr>
                  <w:rFonts w:eastAsia="Calibri"/>
                  <w:color w:val="0000FF"/>
                  <w:sz w:val="27"/>
                  <w:szCs w:val="27"/>
                </w:rPr>
                <w:t>://</w:t>
              </w:r>
              <w:proofErr w:type="spellStart"/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bavly</w:t>
              </w:r>
              <w:proofErr w:type="spellEnd"/>
              <w:r w:rsidRPr="00582CA8">
                <w:rPr>
                  <w:rFonts w:eastAsia="Calibri"/>
                  <w:color w:val="0000FF"/>
                  <w:sz w:val="27"/>
                  <w:szCs w:val="27"/>
                </w:rPr>
                <w:t>.</w:t>
              </w:r>
              <w:proofErr w:type="spellStart"/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tatarstan</w:t>
              </w:r>
              <w:proofErr w:type="spellEnd"/>
              <w:r w:rsidRPr="00582CA8">
                <w:rPr>
                  <w:rFonts w:eastAsia="Calibri"/>
                  <w:color w:val="0000FF"/>
                  <w:sz w:val="27"/>
                  <w:szCs w:val="27"/>
                </w:rPr>
                <w:t>.</w:t>
              </w:r>
              <w:proofErr w:type="spellStart"/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582CA8">
              <w:rPr>
                <w:rFonts w:eastAsia="Calibri"/>
                <w:sz w:val="27"/>
                <w:szCs w:val="27"/>
              </w:rPr>
              <w:t xml:space="preserve"> информации о содержании обязательных требований и о порядке осуществления муниципального контроля, </w:t>
            </w:r>
          </w:p>
          <w:p w:rsidR="00582CA8" w:rsidRPr="00582CA8" w:rsidRDefault="00582CA8" w:rsidP="00582CA8">
            <w:pPr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в том числе: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начальник отдела </w:t>
            </w:r>
          </w:p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-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- планы проверок юридических лиц и индивидуальных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предпри-нимателей</w:t>
            </w:r>
            <w:proofErr w:type="spellEnd"/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на календарный год 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начальник отдела</w:t>
            </w:r>
          </w:p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постоянно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- сведения об осуществлении муниципального контроля на территории Бавлинского  муниципального района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начальник отдела </w:t>
            </w:r>
          </w:p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постоянно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- результаты осуществления муниципального  контроля 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начальник отдела</w:t>
            </w:r>
          </w:p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 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постоянно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- правовые акты или их отдельные части, содержащие обязательные требования, оценка </w:t>
            </w:r>
            <w:r w:rsidRPr="00582CA8">
              <w:rPr>
                <w:rFonts w:eastAsia="Calibri"/>
                <w:sz w:val="27"/>
                <w:szCs w:val="27"/>
              </w:rPr>
              <w:lastRenderedPageBreak/>
              <w:t xml:space="preserve">соблюдения которых является предметом муниципального контроля 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lastRenderedPageBreak/>
              <w:t>начальник отдела</w:t>
            </w:r>
          </w:p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 информационных технологий и информационной безопасности </w:t>
            </w:r>
            <w:r w:rsidRPr="00582CA8">
              <w:rPr>
                <w:rFonts w:eastAsia="Calibri"/>
                <w:sz w:val="27"/>
                <w:szCs w:val="27"/>
              </w:rPr>
              <w:lastRenderedPageBreak/>
              <w:t>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lastRenderedPageBreak/>
              <w:t>постоянно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lastRenderedPageBreak/>
              <w:t xml:space="preserve">2. Актуализация информации, размещенной на официальном сайте Бавлинского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муниципаль-ного</w:t>
            </w:r>
            <w:proofErr w:type="spellEnd"/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района в информационно-телекоммуникационной сети Интернет </w:t>
            </w:r>
            <w:hyperlink r:id="rId11" w:history="1"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http</w:t>
              </w:r>
              <w:r w:rsidRPr="00582CA8">
                <w:rPr>
                  <w:rFonts w:eastAsia="Calibri"/>
                  <w:color w:val="0000FF"/>
                  <w:sz w:val="27"/>
                  <w:szCs w:val="27"/>
                </w:rPr>
                <w:t>://</w:t>
              </w:r>
              <w:proofErr w:type="spellStart"/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bavly</w:t>
              </w:r>
              <w:proofErr w:type="spellEnd"/>
              <w:r w:rsidRPr="00582CA8">
                <w:rPr>
                  <w:rFonts w:eastAsia="Calibri"/>
                  <w:color w:val="0000FF"/>
                  <w:sz w:val="27"/>
                  <w:szCs w:val="27"/>
                </w:rPr>
                <w:t>.</w:t>
              </w:r>
              <w:proofErr w:type="spellStart"/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tatarstan</w:t>
              </w:r>
              <w:proofErr w:type="spellEnd"/>
              <w:r w:rsidRPr="00582CA8">
                <w:rPr>
                  <w:rFonts w:eastAsia="Calibri"/>
                  <w:color w:val="0000FF"/>
                  <w:sz w:val="27"/>
                  <w:szCs w:val="27"/>
                </w:rPr>
                <w:t>.</w:t>
              </w:r>
              <w:proofErr w:type="spellStart"/>
              <w:r w:rsidRPr="00582CA8">
                <w:rPr>
                  <w:rFonts w:eastAsia="Calibri"/>
                  <w:color w:val="0000FF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начальник отдела </w:t>
            </w:r>
          </w:p>
          <w:p w:rsidR="00582CA8" w:rsidRPr="00582CA8" w:rsidRDefault="00582CA8" w:rsidP="00582CA8">
            <w:pPr>
              <w:ind w:left="-57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>информационных технологий и информационной безопасности 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по мере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необходи</w:t>
            </w:r>
            <w:proofErr w:type="spellEnd"/>
            <w:r w:rsidRPr="00582CA8">
              <w:rPr>
                <w:rFonts w:eastAsia="Calibri"/>
                <w:sz w:val="27"/>
                <w:szCs w:val="27"/>
              </w:rPr>
              <w:t>-мости</w:t>
            </w:r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3. Выдача предостережений установленного образца о недопустимости нарушений обязательных требований 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руководитель МКУ «Палата имущественных и земельных отношений Бавлинского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муни-ципального</w:t>
            </w:r>
            <w:proofErr w:type="spellEnd"/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района Республики Татарстан», начальник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ind w:left="-113" w:right="-113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по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резуль</w:t>
            </w:r>
            <w:proofErr w:type="spellEnd"/>
            <w:r w:rsidRPr="00582CA8">
              <w:rPr>
                <w:rFonts w:eastAsia="Calibri"/>
                <w:sz w:val="27"/>
                <w:szCs w:val="27"/>
              </w:rPr>
              <w:t>-татам</w:t>
            </w:r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рейдовых осмотров 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4. Проведение в ходе проверок, рейдовых осмотров,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профилак-тических</w:t>
            </w:r>
            <w:proofErr w:type="spellEnd"/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бесед, направленных на предупреждение </w:t>
            </w:r>
            <w:proofErr w:type="spellStart"/>
            <w:r w:rsidRPr="00582CA8">
              <w:rPr>
                <w:rFonts w:eastAsia="Calibri"/>
                <w:sz w:val="27"/>
                <w:szCs w:val="27"/>
              </w:rPr>
              <w:t>правонару-шений</w:t>
            </w:r>
            <w:proofErr w:type="spellEnd"/>
            <w:r w:rsidRPr="00582CA8">
              <w:rPr>
                <w:rFonts w:eastAsia="Calibri"/>
                <w:sz w:val="27"/>
                <w:szCs w:val="27"/>
              </w:rPr>
              <w:t>, в случае отсутствия каких-либо нарушений обязательных требований, установленных нормативными правовыми актами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руководитель МКУ «Палата имущественных и земельных отношений Бавлинского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муни-ципального</w:t>
            </w:r>
            <w:proofErr w:type="spellEnd"/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района Республики Татарстан», начальник отдела инфраструктурного развития Исполнительного комитета Бавлинского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в ходе проверок, рейдовых осмотров </w:t>
            </w:r>
          </w:p>
        </w:tc>
      </w:tr>
      <w:tr w:rsidR="00582CA8" w:rsidRPr="00582CA8" w:rsidTr="000F502D"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5. </w:t>
            </w:r>
            <w:proofErr w:type="gramStart"/>
            <w:r w:rsidRPr="00582CA8">
              <w:rPr>
                <w:rFonts w:eastAsia="Calibri"/>
                <w:sz w:val="27"/>
                <w:szCs w:val="27"/>
              </w:rPr>
              <w:t>Заблаговременное</w:t>
            </w:r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582CA8">
              <w:rPr>
                <w:rFonts w:eastAsia="Calibri"/>
                <w:sz w:val="27"/>
                <w:szCs w:val="27"/>
              </w:rPr>
              <w:t>информи-рование</w:t>
            </w:r>
            <w:proofErr w:type="spellEnd"/>
            <w:r w:rsidRPr="00582CA8">
              <w:rPr>
                <w:rFonts w:eastAsia="Calibri"/>
                <w:sz w:val="27"/>
                <w:szCs w:val="27"/>
              </w:rPr>
              <w:t xml:space="preserve"> юридических лиц и индивидуальных </w:t>
            </w:r>
            <w:proofErr w:type="spellStart"/>
            <w:r w:rsidRPr="00582CA8">
              <w:rPr>
                <w:rFonts w:eastAsia="Calibri"/>
                <w:sz w:val="27"/>
                <w:szCs w:val="27"/>
              </w:rPr>
              <w:t>предпринима-телей</w:t>
            </w:r>
            <w:proofErr w:type="spellEnd"/>
            <w:r w:rsidRPr="00582CA8">
              <w:rPr>
                <w:rFonts w:eastAsia="Calibri"/>
                <w:sz w:val="27"/>
                <w:szCs w:val="27"/>
              </w:rPr>
              <w:t xml:space="preserve"> о предстоящей плановой проверке </w:t>
            </w:r>
          </w:p>
        </w:tc>
        <w:tc>
          <w:tcPr>
            <w:tcW w:w="4111" w:type="dxa"/>
            <w:shd w:val="clear" w:color="auto" w:fill="auto"/>
          </w:tcPr>
          <w:p w:rsidR="00582CA8" w:rsidRPr="00582CA8" w:rsidRDefault="00582CA8" w:rsidP="00582CA8">
            <w:pPr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руководитель МКУ «Палата имущественных и земельных отношений Бавлинского </w:t>
            </w:r>
            <w:proofErr w:type="spellStart"/>
            <w:proofErr w:type="gramStart"/>
            <w:r w:rsidRPr="00582CA8">
              <w:rPr>
                <w:rFonts w:eastAsia="Calibri"/>
                <w:sz w:val="27"/>
                <w:szCs w:val="27"/>
              </w:rPr>
              <w:t>муни-ципального</w:t>
            </w:r>
            <w:proofErr w:type="spellEnd"/>
            <w:proofErr w:type="gramEnd"/>
            <w:r w:rsidRPr="00582CA8">
              <w:rPr>
                <w:rFonts w:eastAsia="Calibri"/>
                <w:sz w:val="27"/>
                <w:szCs w:val="27"/>
              </w:rPr>
              <w:t xml:space="preserve"> района </w:t>
            </w:r>
            <w:proofErr w:type="spellStart"/>
            <w:r w:rsidRPr="00582CA8">
              <w:rPr>
                <w:rFonts w:eastAsia="Calibri"/>
                <w:sz w:val="27"/>
                <w:szCs w:val="27"/>
              </w:rPr>
              <w:t>Респуб</w:t>
            </w:r>
            <w:proofErr w:type="spellEnd"/>
            <w:r w:rsidRPr="00582CA8">
              <w:rPr>
                <w:rFonts w:eastAsia="Calibri"/>
                <w:sz w:val="27"/>
                <w:szCs w:val="27"/>
              </w:rPr>
              <w:t xml:space="preserve">-лики Татарстан», начальник отдела инфраструктурного развития Исполнительного комитета Бавлинского </w:t>
            </w:r>
            <w:proofErr w:type="spellStart"/>
            <w:r w:rsidRPr="00582CA8">
              <w:rPr>
                <w:rFonts w:eastAsia="Calibri"/>
                <w:sz w:val="27"/>
                <w:szCs w:val="27"/>
              </w:rPr>
              <w:t>муни-ципального</w:t>
            </w:r>
            <w:proofErr w:type="spellEnd"/>
            <w:r w:rsidRPr="00582CA8">
              <w:rPr>
                <w:rFonts w:eastAsia="Calibri"/>
                <w:sz w:val="27"/>
                <w:szCs w:val="27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582CA8" w:rsidRPr="00582CA8" w:rsidRDefault="00582CA8" w:rsidP="00582CA8">
            <w:pPr>
              <w:spacing w:before="100" w:beforeAutospacing="1" w:after="100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582CA8">
              <w:rPr>
                <w:rFonts w:eastAsia="Calibri"/>
                <w:sz w:val="27"/>
                <w:szCs w:val="27"/>
              </w:rPr>
              <w:t xml:space="preserve">за 3 рабочих дня до начала проверки </w:t>
            </w:r>
          </w:p>
        </w:tc>
      </w:tr>
    </w:tbl>
    <w:p w:rsidR="00582CA8" w:rsidRPr="00582CA8" w:rsidRDefault="00582CA8" w:rsidP="00582CA8">
      <w:pPr>
        <w:jc w:val="center"/>
      </w:pPr>
    </w:p>
    <w:p w:rsidR="00582CA8" w:rsidRPr="00582CA8" w:rsidRDefault="00582CA8" w:rsidP="00582CA8">
      <w:pPr>
        <w:spacing w:line="360" w:lineRule="auto"/>
        <w:jc w:val="center"/>
        <w:rPr>
          <w:b/>
        </w:rPr>
      </w:pPr>
      <w:r w:rsidRPr="00582CA8">
        <w:rPr>
          <w:b/>
          <w:lang w:val="en-US"/>
        </w:rPr>
        <w:t>V</w:t>
      </w:r>
      <w:r w:rsidRPr="00582CA8">
        <w:rPr>
          <w:b/>
        </w:rPr>
        <w:t>. Ресурсное обеспечение Программы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>Ресурсное обеспечение Программы включает в себя кадровое, информационно-аналитическое и финансовое обеспечение ее реализации.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>Кадровое обеспечение: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 xml:space="preserve">- муниципальный земельный контроль – </w:t>
      </w:r>
      <w:proofErr w:type="gramStart"/>
      <w:r w:rsidRPr="00582CA8">
        <w:t>контроль за</w:t>
      </w:r>
      <w:proofErr w:type="gramEnd"/>
      <w:r w:rsidRPr="00582CA8">
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предпринимателями, гражданами      </w:t>
      </w:r>
      <w:r w:rsidRPr="00582CA8">
        <w:lastRenderedPageBreak/>
        <w:t>требований законодательства в отношении объектов земельных отношений – осуществляет МКУ «Палата имущественных и земельных отношений Бавлинского муниципального района Республики Татарстан», 1 человек, укомплектованность штата - 100%.</w:t>
      </w:r>
    </w:p>
    <w:p w:rsidR="00582CA8" w:rsidRPr="00582CA8" w:rsidRDefault="00582CA8" w:rsidP="00582CA8">
      <w:pPr>
        <w:spacing w:line="360" w:lineRule="auto"/>
        <w:ind w:firstLine="708"/>
        <w:jc w:val="both"/>
      </w:pPr>
      <w:r w:rsidRPr="00582CA8">
        <w:t xml:space="preserve">- муниципальный жилищный контроль – контроль за использованием и сохранностью муниципального жилищного фонда, соответствием жилых помещений данного </w:t>
      </w:r>
      <w:proofErr w:type="gramStart"/>
      <w:r w:rsidRPr="00582CA8">
        <w:t>фонда</w:t>
      </w:r>
      <w:proofErr w:type="gramEnd"/>
      <w:r w:rsidRPr="00582CA8">
        <w:t xml:space="preserve"> установленным санитарным и техническим правилам и нормам, иным требованиям законодательства – осуществляет отдел инфраструктурного развития Исполнительного комитета, 1 человек, укомплектованность штата - 100%.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>Информационно-аналитическое обеспечение реализации Программы осуществляется с использованием официального сайта Бавлинского муниципального района в информационно-телекоммуникационной сети «Интернет».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>Финансовое обеспечение реализации Программы осуществляется в рамках финансирования мероприятий по осуществлению муниципального контроля.</w:t>
      </w:r>
    </w:p>
    <w:p w:rsidR="00582CA8" w:rsidRPr="00582CA8" w:rsidRDefault="00582CA8" w:rsidP="00582CA8">
      <w:pPr>
        <w:ind w:firstLine="709"/>
        <w:jc w:val="both"/>
      </w:pPr>
    </w:p>
    <w:p w:rsidR="00582CA8" w:rsidRPr="00582CA8" w:rsidRDefault="00582CA8" w:rsidP="00582CA8">
      <w:pPr>
        <w:jc w:val="center"/>
        <w:rPr>
          <w:b/>
        </w:rPr>
      </w:pPr>
      <w:r w:rsidRPr="00582CA8">
        <w:rPr>
          <w:b/>
          <w:lang w:val="en-US"/>
        </w:rPr>
        <w:t>VI</w:t>
      </w:r>
      <w:r w:rsidRPr="00582CA8">
        <w:rPr>
          <w:b/>
        </w:rPr>
        <w:t>. Механизм реализации Программы</w:t>
      </w:r>
    </w:p>
    <w:p w:rsidR="00582CA8" w:rsidRPr="00582CA8" w:rsidRDefault="00582CA8" w:rsidP="00582CA8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582CA8" w:rsidRPr="00582CA8" w:rsidTr="000F502D">
        <w:tc>
          <w:tcPr>
            <w:tcW w:w="1985" w:type="dxa"/>
          </w:tcPr>
          <w:p w:rsidR="00582CA8" w:rsidRPr="00582CA8" w:rsidRDefault="00582CA8" w:rsidP="00582CA8">
            <w:r w:rsidRPr="00582CA8">
              <w:t xml:space="preserve">Руководитель  Программы </w:t>
            </w:r>
          </w:p>
        </w:tc>
        <w:tc>
          <w:tcPr>
            <w:tcW w:w="7654" w:type="dxa"/>
          </w:tcPr>
          <w:p w:rsidR="00582CA8" w:rsidRPr="00582CA8" w:rsidRDefault="00582CA8" w:rsidP="00582CA8">
            <w:pPr>
              <w:jc w:val="both"/>
            </w:pPr>
            <w:proofErr w:type="spellStart"/>
            <w:r w:rsidRPr="00582CA8">
              <w:t>Гузаиров</w:t>
            </w:r>
            <w:proofErr w:type="spellEnd"/>
            <w:r w:rsidRPr="00582CA8">
              <w:t xml:space="preserve"> Ильяс </w:t>
            </w:r>
            <w:proofErr w:type="spellStart"/>
            <w:r w:rsidRPr="00582CA8">
              <w:t>Исмагилович</w:t>
            </w:r>
            <w:proofErr w:type="spellEnd"/>
            <w:r w:rsidRPr="00582CA8">
              <w:t xml:space="preserve"> - руководитель Исполнительного комитета Бавлинского муниципального района Республики Татарстан</w:t>
            </w:r>
          </w:p>
        </w:tc>
      </w:tr>
      <w:tr w:rsidR="00582CA8" w:rsidRPr="00582CA8" w:rsidTr="000F502D">
        <w:tc>
          <w:tcPr>
            <w:tcW w:w="1985" w:type="dxa"/>
          </w:tcPr>
          <w:p w:rsidR="00582CA8" w:rsidRPr="00582CA8" w:rsidRDefault="00582CA8" w:rsidP="00582CA8">
            <w:r w:rsidRPr="00582CA8">
              <w:t xml:space="preserve">Координатор Программы </w:t>
            </w:r>
          </w:p>
        </w:tc>
        <w:tc>
          <w:tcPr>
            <w:tcW w:w="7654" w:type="dxa"/>
          </w:tcPr>
          <w:p w:rsidR="00582CA8" w:rsidRPr="00582CA8" w:rsidRDefault="00582CA8" w:rsidP="00582CA8">
            <w:pPr>
              <w:jc w:val="both"/>
            </w:pPr>
            <w:proofErr w:type="spellStart"/>
            <w:r w:rsidRPr="00582CA8">
              <w:t>Галимов</w:t>
            </w:r>
            <w:proofErr w:type="spellEnd"/>
            <w:r w:rsidRPr="00582CA8">
              <w:t xml:space="preserve"> Эмиль </w:t>
            </w:r>
            <w:proofErr w:type="spellStart"/>
            <w:r w:rsidRPr="00582CA8">
              <w:t>Исхакович</w:t>
            </w:r>
            <w:proofErr w:type="spellEnd"/>
            <w:r w:rsidRPr="00582CA8">
              <w:t xml:space="preserve"> - заместитель руководителя Исполнительного комитета Бавлинского муниципального района по экономическому развитию</w:t>
            </w:r>
          </w:p>
        </w:tc>
      </w:tr>
    </w:tbl>
    <w:p w:rsidR="00582CA8" w:rsidRPr="00582CA8" w:rsidRDefault="00582CA8" w:rsidP="00582CA8">
      <w:pPr>
        <w:jc w:val="center"/>
      </w:pPr>
    </w:p>
    <w:p w:rsidR="00582CA8" w:rsidRPr="00582CA8" w:rsidRDefault="00582CA8" w:rsidP="00582CA8">
      <w:pPr>
        <w:spacing w:line="360" w:lineRule="auto"/>
        <w:jc w:val="both"/>
      </w:pPr>
      <w:r w:rsidRPr="00582CA8">
        <w:tab/>
        <w:t xml:space="preserve">Механизм управления Программой в Исполнительном комитете включает в себя планирование, мониторинг и </w:t>
      </w:r>
      <w:proofErr w:type="gramStart"/>
      <w:r w:rsidRPr="00582CA8">
        <w:t>контроль за</w:t>
      </w:r>
      <w:proofErr w:type="gramEnd"/>
      <w:r w:rsidRPr="00582CA8">
        <w:t xml:space="preserve"> проведением профилактических мероприятий по программе профилактики нарушений обязательных требований; непосредственную организацию, осуществление отдельных профилактических мероприятий и координирующих им мер, предусмотренных Программой.</w:t>
      </w:r>
    </w:p>
    <w:p w:rsidR="00582CA8" w:rsidRPr="00582CA8" w:rsidRDefault="00582CA8" w:rsidP="00582CA8">
      <w:pPr>
        <w:spacing w:line="360" w:lineRule="auto"/>
        <w:jc w:val="center"/>
        <w:rPr>
          <w:b/>
        </w:rPr>
      </w:pPr>
    </w:p>
    <w:p w:rsidR="00582CA8" w:rsidRPr="00582CA8" w:rsidRDefault="00582CA8" w:rsidP="00582CA8">
      <w:pPr>
        <w:spacing w:line="360" w:lineRule="auto"/>
        <w:jc w:val="center"/>
        <w:rPr>
          <w:b/>
        </w:rPr>
      </w:pPr>
      <w:r w:rsidRPr="00582CA8">
        <w:rPr>
          <w:b/>
          <w:lang w:val="en-US"/>
        </w:rPr>
        <w:lastRenderedPageBreak/>
        <w:t>VII</w:t>
      </w:r>
      <w:r w:rsidRPr="00582CA8">
        <w:rPr>
          <w:b/>
        </w:rPr>
        <w:t xml:space="preserve">. Оценка эффективности </w:t>
      </w:r>
      <w:proofErr w:type="spellStart"/>
      <w:r w:rsidRPr="00582CA8">
        <w:rPr>
          <w:b/>
        </w:rPr>
        <w:t>рограммы</w:t>
      </w:r>
      <w:proofErr w:type="spellEnd"/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>Основным механизмом оценки эффективности и результативности профилактических материалов являются:</w:t>
      </w:r>
    </w:p>
    <w:p w:rsidR="00582CA8" w:rsidRPr="00582CA8" w:rsidRDefault="00582CA8" w:rsidP="00582CA8">
      <w:pPr>
        <w:tabs>
          <w:tab w:val="left" w:pos="993"/>
        </w:tabs>
        <w:spacing w:line="360" w:lineRule="auto"/>
        <w:ind w:firstLine="709"/>
        <w:jc w:val="both"/>
      </w:pPr>
      <w:r w:rsidRPr="00582CA8">
        <w:t>- оценка снижения количества нарушений юридическими лицами обязательных требований действующего законодательства;</w:t>
      </w:r>
    </w:p>
    <w:p w:rsidR="00582CA8" w:rsidRPr="00582CA8" w:rsidRDefault="00582CA8" w:rsidP="00582CA8">
      <w:pPr>
        <w:tabs>
          <w:tab w:val="left" w:pos="993"/>
        </w:tabs>
        <w:spacing w:line="360" w:lineRule="auto"/>
        <w:ind w:firstLine="709"/>
        <w:jc w:val="both"/>
      </w:pPr>
      <w:r w:rsidRPr="00582CA8">
        <w:t>-    повышение уровня информированности граждан;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 xml:space="preserve">- во взаимодействии с гражданами и организациями выявление нарушений муниципальных правовых актов и оперативное применение мер ответственности к </w:t>
      </w:r>
      <w:proofErr w:type="gramStart"/>
      <w:r w:rsidRPr="00582CA8">
        <w:t>допустившим</w:t>
      </w:r>
      <w:proofErr w:type="gramEnd"/>
      <w:r w:rsidRPr="00582CA8">
        <w:t xml:space="preserve"> нарушения;</w:t>
      </w:r>
    </w:p>
    <w:p w:rsidR="00582CA8" w:rsidRPr="00582CA8" w:rsidRDefault="00582CA8" w:rsidP="00582CA8">
      <w:pPr>
        <w:spacing w:line="360" w:lineRule="auto"/>
        <w:ind w:firstLine="709"/>
      </w:pPr>
      <w:r w:rsidRPr="00582CA8">
        <w:t>-   оценка увеличения доли законопослушных подконтрольных субъектов;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 xml:space="preserve">- анализ развития системы профилактических мероприятий </w:t>
      </w:r>
      <w:proofErr w:type="spellStart"/>
      <w:proofErr w:type="gramStart"/>
      <w:r w:rsidRPr="00582CA8">
        <w:t>Испол-нительного</w:t>
      </w:r>
      <w:proofErr w:type="spellEnd"/>
      <w:proofErr w:type="gramEnd"/>
      <w:r w:rsidRPr="00582CA8">
        <w:t xml:space="preserve"> комитета;</w:t>
      </w:r>
    </w:p>
    <w:p w:rsidR="00582CA8" w:rsidRPr="00582CA8" w:rsidRDefault="00582CA8" w:rsidP="00582CA8">
      <w:pPr>
        <w:spacing w:line="360" w:lineRule="auto"/>
        <w:ind w:firstLine="709"/>
      </w:pPr>
      <w:r w:rsidRPr="00582CA8">
        <w:t>-   анализ эффективности внедрения различных способов профилактики;</w:t>
      </w:r>
    </w:p>
    <w:p w:rsidR="00582CA8" w:rsidRPr="00582CA8" w:rsidRDefault="00582CA8" w:rsidP="00582CA8">
      <w:pPr>
        <w:spacing w:line="360" w:lineRule="auto"/>
        <w:ind w:firstLine="709"/>
        <w:jc w:val="both"/>
      </w:pPr>
      <w:r w:rsidRPr="00582CA8">
        <w:t>- оценка повышения «прозрачности» деятельности Исполнительного комитета.</w:t>
      </w:r>
    </w:p>
    <w:p w:rsidR="00582CA8" w:rsidRPr="00582CA8" w:rsidRDefault="00582CA8" w:rsidP="00582CA8">
      <w:pPr>
        <w:spacing w:line="360" w:lineRule="auto"/>
        <w:ind w:firstLine="360"/>
      </w:pPr>
    </w:p>
    <w:p w:rsidR="00582CA8" w:rsidRPr="00582CA8" w:rsidRDefault="00582CA8" w:rsidP="00582CA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582CA8">
        <w:rPr>
          <w:b/>
          <w:bCs/>
          <w:color w:val="000000"/>
          <w:sz w:val="26"/>
          <w:szCs w:val="26"/>
        </w:rPr>
        <w:t>________________</w:t>
      </w: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  <w:bookmarkStart w:id="0" w:name="_GoBack"/>
      <w:bookmarkEnd w:id="0"/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p w:rsidR="00582CA8" w:rsidRDefault="00582CA8" w:rsidP="004138FD">
      <w:pPr>
        <w:spacing w:after="200" w:line="360" w:lineRule="auto"/>
        <w:ind w:firstLine="708"/>
        <w:contextualSpacing/>
        <w:jc w:val="both"/>
      </w:pPr>
    </w:p>
    <w:sectPr w:rsidR="00582CA8" w:rsidSect="00D72E6D">
      <w:headerReference w:type="default" r:id="rId12"/>
      <w:pgSz w:w="11906" w:h="16838"/>
      <w:pgMar w:top="1134" w:right="1134" w:bottom="737" w:left="1134" w:header="283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DE" w:rsidRDefault="003C75DE" w:rsidP="00D72E6D">
      <w:r>
        <w:separator/>
      </w:r>
    </w:p>
  </w:endnote>
  <w:endnote w:type="continuationSeparator" w:id="0">
    <w:p w:rsidR="003C75DE" w:rsidRDefault="003C75DE" w:rsidP="00D7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DE" w:rsidRDefault="003C75DE" w:rsidP="00D72E6D">
      <w:r>
        <w:separator/>
      </w:r>
    </w:p>
  </w:footnote>
  <w:footnote w:type="continuationSeparator" w:id="0">
    <w:p w:rsidR="003C75DE" w:rsidRDefault="003C75DE" w:rsidP="00D7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5641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72E6D" w:rsidRPr="00D72E6D" w:rsidRDefault="00D72E6D">
        <w:pPr>
          <w:pStyle w:val="a6"/>
          <w:jc w:val="center"/>
          <w:rPr>
            <w:sz w:val="24"/>
          </w:rPr>
        </w:pPr>
        <w:r w:rsidRPr="00D72E6D">
          <w:rPr>
            <w:sz w:val="24"/>
          </w:rPr>
          <w:fldChar w:fldCharType="begin"/>
        </w:r>
        <w:r w:rsidRPr="00D72E6D">
          <w:rPr>
            <w:sz w:val="24"/>
          </w:rPr>
          <w:instrText>PAGE   \* MERGEFORMAT</w:instrText>
        </w:r>
        <w:r w:rsidRPr="00D72E6D">
          <w:rPr>
            <w:sz w:val="24"/>
          </w:rPr>
          <w:fldChar w:fldCharType="separate"/>
        </w:r>
        <w:r w:rsidR="00582CA8">
          <w:rPr>
            <w:noProof/>
            <w:sz w:val="24"/>
          </w:rPr>
          <w:t>2</w:t>
        </w:r>
        <w:r w:rsidRPr="00D72E6D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E69"/>
    <w:multiLevelType w:val="hybridMultilevel"/>
    <w:tmpl w:val="FEA4875C"/>
    <w:lvl w:ilvl="0" w:tplc="6FBC0C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F0"/>
    <w:rsid w:val="00036D00"/>
    <w:rsid w:val="00123B41"/>
    <w:rsid w:val="001315B6"/>
    <w:rsid w:val="00134FED"/>
    <w:rsid w:val="001546F7"/>
    <w:rsid w:val="001606B5"/>
    <w:rsid w:val="001B1E68"/>
    <w:rsid w:val="001F48E2"/>
    <w:rsid w:val="002357FB"/>
    <w:rsid w:val="00244157"/>
    <w:rsid w:val="00320811"/>
    <w:rsid w:val="003C2911"/>
    <w:rsid w:val="003C75DE"/>
    <w:rsid w:val="00402CA6"/>
    <w:rsid w:val="004138FD"/>
    <w:rsid w:val="00582CA8"/>
    <w:rsid w:val="006E1246"/>
    <w:rsid w:val="006E4ECC"/>
    <w:rsid w:val="00720C92"/>
    <w:rsid w:val="007237F0"/>
    <w:rsid w:val="00730771"/>
    <w:rsid w:val="00746BC9"/>
    <w:rsid w:val="00761504"/>
    <w:rsid w:val="00825D89"/>
    <w:rsid w:val="008C1D89"/>
    <w:rsid w:val="008C4C73"/>
    <w:rsid w:val="00970BBD"/>
    <w:rsid w:val="0097244F"/>
    <w:rsid w:val="00A53F9B"/>
    <w:rsid w:val="00AA77FD"/>
    <w:rsid w:val="00BD68FC"/>
    <w:rsid w:val="00BF3664"/>
    <w:rsid w:val="00C70DF9"/>
    <w:rsid w:val="00D66733"/>
    <w:rsid w:val="00D72E6D"/>
    <w:rsid w:val="00D75767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F0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730771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730771"/>
  </w:style>
  <w:style w:type="paragraph" w:styleId="a6">
    <w:name w:val="header"/>
    <w:basedOn w:val="a"/>
    <w:link w:val="a7"/>
    <w:uiPriority w:val="99"/>
    <w:unhideWhenUsed/>
    <w:rsid w:val="00D72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2E6D"/>
    <w:rPr>
      <w:rFonts w:ascii="Times New Roman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72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2E6D"/>
    <w:rPr>
      <w:rFonts w:ascii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720C9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F0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730771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730771"/>
  </w:style>
  <w:style w:type="paragraph" w:styleId="a6">
    <w:name w:val="header"/>
    <w:basedOn w:val="a"/>
    <w:link w:val="a7"/>
    <w:uiPriority w:val="99"/>
    <w:unhideWhenUsed/>
    <w:rsid w:val="00D72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2E6D"/>
    <w:rPr>
      <w:rFonts w:ascii="Times New Roman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72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2E6D"/>
    <w:rPr>
      <w:rFonts w:ascii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720C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vly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46854749&amp;prevdoc=4393064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2019-01-18T06:26:00Z</cp:lastPrinted>
  <dcterms:created xsi:type="dcterms:W3CDTF">2019-01-18T11:04:00Z</dcterms:created>
  <dcterms:modified xsi:type="dcterms:W3CDTF">2019-01-18T11:04:00Z</dcterms:modified>
</cp:coreProperties>
</file>