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CF5C79" w:rsidRPr="00AE0BE8" w:rsidTr="00CF5C79">
        <w:trPr>
          <w:trHeight w:val="1146"/>
        </w:trPr>
        <w:tc>
          <w:tcPr>
            <w:tcW w:w="4395" w:type="dxa"/>
          </w:tcPr>
          <w:p w:rsidR="00CF5C79" w:rsidRPr="00A662DB" w:rsidRDefault="00CF5C79" w:rsidP="00CF5C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CF5C79" w:rsidRPr="00A662DB" w:rsidRDefault="00CF5C79" w:rsidP="00CF5C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CF5C79" w:rsidRPr="00A662DB" w:rsidRDefault="00CF5C79" w:rsidP="00CF5C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CF5C79" w:rsidRPr="00A662DB" w:rsidRDefault="00CF5C79" w:rsidP="00CF5C7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CF5C79" w:rsidRPr="00A662DB" w:rsidRDefault="00CF5C79" w:rsidP="00CF5C79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CF5C79" w:rsidRPr="00A662DB" w:rsidRDefault="00CF5C79" w:rsidP="00CF5C79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CF5C79" w:rsidRPr="00A662DB" w:rsidRDefault="00CF5C79" w:rsidP="00CF5C79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CF5C79" w:rsidRPr="00931DEB" w:rsidTr="00CF5C7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CF5C79" w:rsidRPr="00583B01" w:rsidRDefault="00CF5C79" w:rsidP="00CF5C7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CF5C79" w:rsidRPr="00583B01" w:rsidRDefault="00CF5C79" w:rsidP="00CF5C79">
            <w:pPr>
              <w:rPr>
                <w:lang w:val="tt-RU"/>
              </w:rPr>
            </w:pPr>
          </w:p>
          <w:p w:rsidR="00CF5C79" w:rsidRPr="00583B01" w:rsidRDefault="00CF5C79" w:rsidP="00CF5C79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Pr="00583B01">
              <w:rPr>
                <w:b/>
                <w:lang w:val="tt-RU"/>
              </w:rPr>
              <w:t xml:space="preserve">РЕШЕНИЕ              </w:t>
            </w:r>
            <w:r>
              <w:rPr>
                <w:b/>
                <w:lang w:val="tt-RU"/>
              </w:rPr>
              <w:t xml:space="preserve">             </w:t>
            </w:r>
            <w:r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  </w:t>
            </w:r>
            <w:r w:rsidRPr="00583B01">
              <w:rPr>
                <w:b/>
                <w:lang w:val="tt-RU"/>
              </w:rPr>
              <w:t>КАРАР</w:t>
            </w:r>
          </w:p>
          <w:p w:rsidR="00CF5C79" w:rsidRPr="00583B01" w:rsidRDefault="00CF5C79" w:rsidP="00CF5C79">
            <w:pPr>
              <w:spacing w:line="360" w:lineRule="auto"/>
            </w:pPr>
            <w:r>
              <w:rPr>
                <w:lang w:val="tt-RU"/>
              </w:rPr>
              <w:t xml:space="preserve">               _</w:t>
            </w:r>
            <w:r>
              <w:t>____________                  г. Бавлы                      № _______</w:t>
            </w:r>
          </w:p>
          <w:p w:rsidR="00CF5C79" w:rsidRPr="00583B01" w:rsidRDefault="00CF5C79" w:rsidP="00CF5C79">
            <w:pPr>
              <w:jc w:val="center"/>
            </w:pPr>
          </w:p>
          <w:p w:rsidR="00CF5C79" w:rsidRPr="00583B01" w:rsidRDefault="00CF5C79" w:rsidP="00CF5C79">
            <w:pPr>
              <w:jc w:val="center"/>
            </w:pPr>
          </w:p>
        </w:tc>
      </w:tr>
      <w:tr w:rsidR="00CF5C79" w:rsidRPr="00AE0BE8" w:rsidTr="00CF5C79">
        <w:trPr>
          <w:trHeight w:val="851"/>
        </w:trPr>
        <w:tc>
          <w:tcPr>
            <w:tcW w:w="9639" w:type="dxa"/>
            <w:gridSpan w:val="3"/>
            <w:vAlign w:val="bottom"/>
          </w:tcPr>
          <w:p w:rsidR="00CF5C79" w:rsidRPr="00583B01" w:rsidRDefault="00CF5C79" w:rsidP="00CF5C7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CF5C79" w:rsidRDefault="00CF5C79" w:rsidP="00CF5C79">
      <w:pPr>
        <w:ind w:right="5527"/>
        <w:rPr>
          <w:bCs/>
        </w:rPr>
      </w:pPr>
      <w:r>
        <w:rPr>
          <w:bCs/>
        </w:rPr>
        <w:t xml:space="preserve">О внесении изменений в решение </w:t>
      </w:r>
    </w:p>
    <w:p w:rsidR="00CF5C79" w:rsidRDefault="00CF5C79" w:rsidP="00CF5C79">
      <w:pPr>
        <w:ind w:right="5527"/>
        <w:rPr>
          <w:bCs/>
        </w:rPr>
      </w:pPr>
      <w:r>
        <w:rPr>
          <w:bCs/>
        </w:rPr>
        <w:t xml:space="preserve">Бавлинского городского Совета </w:t>
      </w:r>
    </w:p>
    <w:p w:rsidR="00CF5C79" w:rsidRDefault="00CF5C79" w:rsidP="00CF5C79">
      <w:pPr>
        <w:ind w:right="3968"/>
        <w:rPr>
          <w:bCs/>
        </w:rPr>
      </w:pPr>
      <w:r>
        <w:rPr>
          <w:bCs/>
        </w:rPr>
        <w:t xml:space="preserve">от 15.12.2017 №63 «О бюджете муниципального образования </w:t>
      </w:r>
    </w:p>
    <w:p w:rsidR="00CF5C79" w:rsidRDefault="00CF5C79" w:rsidP="00CF5C79">
      <w:pPr>
        <w:ind w:right="3968"/>
      </w:pPr>
      <w:r>
        <w:rPr>
          <w:bCs/>
        </w:rPr>
        <w:t xml:space="preserve">«город Бавлы» </w:t>
      </w:r>
      <w:r>
        <w:t xml:space="preserve">на 2018 год и на плановый период 2019 и 2020 годов» </w:t>
      </w:r>
    </w:p>
    <w:p w:rsidR="00CF5C79" w:rsidRDefault="00CF5C79" w:rsidP="00CF5C79">
      <w:pPr>
        <w:spacing w:line="360" w:lineRule="auto"/>
        <w:ind w:firstLine="709"/>
      </w:pPr>
    </w:p>
    <w:p w:rsidR="00CF5C79" w:rsidRDefault="00CF5C79" w:rsidP="00CF5C79">
      <w:pPr>
        <w:spacing w:line="312" w:lineRule="auto"/>
        <w:ind w:firstLine="709"/>
        <w:rPr>
          <w:b/>
          <w:bCs/>
        </w:rPr>
      </w:pPr>
      <w:r>
        <w:t xml:space="preserve">Бавлинский городской Совет </w:t>
      </w:r>
      <w:r w:rsidRPr="00A21B1C">
        <w:rPr>
          <w:b/>
          <w:bCs/>
        </w:rPr>
        <w:t>РЕШИЛ</w:t>
      </w:r>
      <w:r>
        <w:rPr>
          <w:bCs/>
        </w:rPr>
        <w:t>:</w:t>
      </w:r>
    </w:p>
    <w:p w:rsidR="00CF5C79" w:rsidRDefault="00CF5C79" w:rsidP="00CF5C79">
      <w:pPr>
        <w:spacing w:line="312" w:lineRule="auto"/>
        <w:ind w:firstLine="709"/>
        <w:jc w:val="both"/>
      </w:pPr>
      <w:bookmarkStart w:id="0" w:name="sub_100"/>
      <w:r>
        <w:t xml:space="preserve">1. </w:t>
      </w:r>
      <w:proofErr w:type="gramStart"/>
      <w:r>
        <w:t>Внести в решение Бавлинского городского Совета от 15 декабря               2017 года  №63 «О бюджете муниципального образования «город Бавлы» на 2018 год и на плановый период 2019 и 2020 годов» (с изменениями, внесенными решением Бавлинского городского Совета от 09.02.2018  №69, от 21.05.2018 №77, от 03.08.2018 №78, от 31.08.2018 №84</w:t>
      </w:r>
      <w:r w:rsidR="00880DFA">
        <w:t>, от 13.12.2018 №96</w:t>
      </w:r>
      <w:r>
        <w:t>) следующие изменения:</w:t>
      </w:r>
      <w:proofErr w:type="gramEnd"/>
    </w:p>
    <w:p w:rsidR="00CF5C79" w:rsidRDefault="00CF5C79" w:rsidP="00CF5C79">
      <w:pPr>
        <w:spacing w:line="312" w:lineRule="auto"/>
        <w:ind w:firstLine="709"/>
      </w:pPr>
      <w:r>
        <w:t>п.п.1,2,3 пункта 1 статьи 1 изложить в следующей редакции:</w:t>
      </w:r>
    </w:p>
    <w:p w:rsidR="00CF5C79" w:rsidRDefault="00CF5C79" w:rsidP="00CF5C79">
      <w:pPr>
        <w:pStyle w:val="3"/>
        <w:spacing w:after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 общий объем доходов бюджета</w:t>
      </w:r>
      <w:r>
        <w:rPr>
          <w:bCs/>
          <w:sz w:val="28"/>
          <w:szCs w:val="28"/>
        </w:rPr>
        <w:t xml:space="preserve"> муниципального образования «город Бавлы»</w:t>
      </w:r>
      <w:r>
        <w:rPr>
          <w:sz w:val="28"/>
          <w:szCs w:val="28"/>
        </w:rPr>
        <w:t xml:space="preserve"> в сумме  7</w:t>
      </w:r>
      <w:r w:rsidR="0000446B">
        <w:rPr>
          <w:sz w:val="28"/>
          <w:szCs w:val="28"/>
        </w:rPr>
        <w:t xml:space="preserve">0322,5 </w:t>
      </w:r>
      <w:r>
        <w:rPr>
          <w:sz w:val="28"/>
          <w:szCs w:val="28"/>
        </w:rPr>
        <w:t>тыс. рублей;</w:t>
      </w:r>
    </w:p>
    <w:p w:rsidR="00CF5C79" w:rsidRDefault="00CF5C79" w:rsidP="00CF5C79">
      <w:pPr>
        <w:spacing w:line="312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 w:rsidR="0000446B">
        <w:t xml:space="preserve"> в сумме  81464,3</w:t>
      </w:r>
      <w:r>
        <w:t xml:space="preserve">  тыс. рублей</w:t>
      </w:r>
      <w:bookmarkStart w:id="1" w:name="sub_200"/>
      <w:bookmarkEnd w:id="0"/>
      <w:r>
        <w:t>;</w:t>
      </w:r>
    </w:p>
    <w:p w:rsidR="00CF5C79" w:rsidRDefault="00CF5C79" w:rsidP="00CF5C79">
      <w:pPr>
        <w:spacing w:line="312" w:lineRule="auto"/>
        <w:ind w:firstLine="709"/>
        <w:jc w:val="both"/>
      </w:pPr>
      <w:r>
        <w:t>3) дефицит бюджета муниципального образован</w:t>
      </w:r>
      <w:r w:rsidR="0000446B">
        <w:t>ия «город Бавлы» в сумме 11141,8</w:t>
      </w:r>
      <w:r>
        <w:t xml:space="preserve"> тыс. рублей».</w:t>
      </w:r>
    </w:p>
    <w:p w:rsidR="00CF5C79" w:rsidRDefault="00CF5C79" w:rsidP="00CF5C79">
      <w:pPr>
        <w:spacing w:line="312" w:lineRule="auto"/>
        <w:ind w:firstLine="709"/>
        <w:jc w:val="both"/>
      </w:pPr>
      <w:r>
        <w:t>пункт 1 статьи 6 изложить в следующей редакции:</w:t>
      </w:r>
    </w:p>
    <w:p w:rsidR="00CF5C79" w:rsidRDefault="00CF5C79" w:rsidP="00CF5C79">
      <w:pPr>
        <w:spacing w:line="360" w:lineRule="auto"/>
        <w:ind w:firstLine="709"/>
        <w:jc w:val="both"/>
        <w:rPr>
          <w:color w:val="000000"/>
        </w:rPr>
      </w:pPr>
      <w:r>
        <w:t>«</w:t>
      </w:r>
      <w:r>
        <w:rPr>
          <w:color w:val="000000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района:</w:t>
      </w:r>
    </w:p>
    <w:p w:rsidR="00CF5C79" w:rsidRDefault="00CF5C79" w:rsidP="00CF5C79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в соответствии со статьей 142.5 Бюджетного Кодекса РФ</w:t>
      </w:r>
      <w:r w:rsidRPr="00106743">
        <w:rPr>
          <w:color w:val="000000"/>
        </w:rPr>
        <w:t xml:space="preserve">, на исполнение расходных обязательств по содержанию муниципальных учреждений  на 2018 </w:t>
      </w:r>
      <w:r w:rsidRPr="002D18AF">
        <w:rPr>
          <w:color w:val="000000"/>
        </w:rPr>
        <w:lastRenderedPageBreak/>
        <w:t>год</w:t>
      </w:r>
      <w:r>
        <w:rPr>
          <w:color w:val="000000"/>
        </w:rPr>
        <w:t xml:space="preserve"> в сумме 12706 тыс. рублей, на 2019 год в сумме 7098 тыс. рублей, на 2020 год в сумме 7112,7 тыс. рублей;</w:t>
      </w:r>
    </w:p>
    <w:p w:rsidR="00CF5C79" w:rsidRDefault="00CF5C79" w:rsidP="00CF5C79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в соответствии с заключенными соглашениями, на обеспечение  мероприятий по капитальному ремонту многоквартирных домов на 2018 год в сумме 7608 тыс. рублей, на 2019 год в сумме 7608 тыс. рублей, на 20</w:t>
      </w:r>
      <w:r w:rsidR="009F48FD">
        <w:rPr>
          <w:color w:val="000000"/>
        </w:rPr>
        <w:t>20 год в сумме 7608 тыс. рублей</w:t>
      </w:r>
      <w:proofErr w:type="gramStart"/>
      <w:r w:rsidR="008D454F">
        <w:rPr>
          <w:color w:val="000000"/>
        </w:rPr>
        <w:t>.</w:t>
      </w:r>
      <w:r>
        <w:rPr>
          <w:color w:val="000000"/>
        </w:rPr>
        <w:t>»</w:t>
      </w:r>
      <w:r w:rsidR="00F412DC">
        <w:rPr>
          <w:color w:val="000000"/>
        </w:rPr>
        <w:t>;</w:t>
      </w:r>
      <w:proofErr w:type="gramEnd"/>
    </w:p>
    <w:p w:rsidR="00CF5C79" w:rsidRDefault="00CF5C79" w:rsidP="00CF5C79">
      <w:pPr>
        <w:spacing w:line="312" w:lineRule="auto"/>
        <w:ind w:firstLine="709"/>
        <w:jc w:val="both"/>
      </w:pPr>
      <w:r>
        <w:t>статью 7 изложить в следующей редакции:</w:t>
      </w:r>
    </w:p>
    <w:p w:rsidR="00CF5C79" w:rsidRPr="00AD19C0" w:rsidRDefault="00CF5C79" w:rsidP="00CF5C79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Pr="00AD19C0">
        <w:rPr>
          <w:color w:val="000000"/>
        </w:rPr>
        <w:t>Утвердить в бюджете муниципального образования «город Бавлы» получаемые из бюджета Бавлинского муниципального района межбюджетные трансферты:</w:t>
      </w:r>
    </w:p>
    <w:p w:rsidR="00CF5C79" w:rsidRDefault="00CF5C79" w:rsidP="00CF5C79">
      <w:pPr>
        <w:spacing w:line="360" w:lineRule="auto"/>
        <w:ind w:firstLine="709"/>
        <w:jc w:val="both"/>
        <w:rPr>
          <w:color w:val="000000"/>
        </w:rPr>
      </w:pPr>
      <w:r w:rsidRPr="00AD19C0">
        <w:rPr>
          <w:color w:val="000000"/>
        </w:rPr>
        <w:t>- дотации бюджетам городских поселений на выравнивание бюджетной обеспеченности в 2018 году 1129,8 тыс. рублей, в 2019 году 1112,6 тыс. рублей, в 2020 году 1109,6 тыс. рублей.</w:t>
      </w:r>
    </w:p>
    <w:p w:rsidR="00CF5C79" w:rsidRDefault="00CF5C79" w:rsidP="00CF5C79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-иные межбюджетные трансферты на 2018 год 2133,9 тыс.</w:t>
      </w:r>
      <w:r w:rsidR="009F48FD">
        <w:rPr>
          <w:color w:val="000000"/>
        </w:rPr>
        <w:t xml:space="preserve"> рублей</w:t>
      </w:r>
      <w:proofErr w:type="gramStart"/>
      <w:r w:rsidR="008D454F">
        <w:rPr>
          <w:color w:val="000000"/>
        </w:rPr>
        <w:t>.</w:t>
      </w:r>
      <w:r>
        <w:rPr>
          <w:color w:val="000000"/>
        </w:rPr>
        <w:t>»</w:t>
      </w:r>
      <w:r w:rsidR="009F48FD">
        <w:rPr>
          <w:color w:val="000000"/>
        </w:rPr>
        <w:t>.</w:t>
      </w:r>
      <w:proofErr w:type="gramEnd"/>
    </w:p>
    <w:p w:rsidR="00CF5C79" w:rsidRDefault="00CF5C79" w:rsidP="00CF5C79">
      <w:pPr>
        <w:spacing w:line="312" w:lineRule="auto"/>
        <w:ind w:firstLine="709"/>
        <w:jc w:val="both"/>
      </w:pPr>
    </w:p>
    <w:p w:rsidR="00CF5C79" w:rsidRDefault="00CF5C79" w:rsidP="00CF5C79">
      <w:pPr>
        <w:spacing w:line="312" w:lineRule="auto"/>
        <w:ind w:firstLine="709"/>
        <w:jc w:val="both"/>
      </w:pPr>
      <w:r>
        <w:t>Таблицы №1 приложений № 1,2,5,6 изложить в новой редакции согласно приложениям № 1,2,3,4.</w:t>
      </w:r>
    </w:p>
    <w:p w:rsidR="00CF5C79" w:rsidRDefault="00CF5C79" w:rsidP="00CF5C79">
      <w:pPr>
        <w:spacing w:line="360" w:lineRule="auto"/>
        <w:ind w:firstLine="709"/>
        <w:jc w:val="both"/>
      </w:pPr>
    </w:p>
    <w:bookmarkEnd w:id="1"/>
    <w:p w:rsidR="00CF5C79" w:rsidRDefault="00CF5C79" w:rsidP="00CF5C79">
      <w:r>
        <w:t xml:space="preserve">           Мэр города Бавлы, </w:t>
      </w:r>
    </w:p>
    <w:p w:rsidR="00CF5C79" w:rsidRDefault="00CF5C79" w:rsidP="00CF5C79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Р.Х. Гатиятуллин</w:t>
      </w:r>
    </w:p>
    <w:p w:rsidR="0002512C" w:rsidRDefault="0002512C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701"/>
        <w:gridCol w:w="850"/>
        <w:gridCol w:w="284"/>
        <w:gridCol w:w="1843"/>
        <w:gridCol w:w="992"/>
        <w:gridCol w:w="1984"/>
      </w:tblGrid>
      <w:tr w:rsidR="00CF5C79" w:rsidRPr="00CF5C79" w:rsidTr="00CF5C79">
        <w:trPr>
          <w:trHeight w:val="312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Приложение № 1</w:t>
            </w:r>
          </w:p>
        </w:tc>
      </w:tr>
      <w:tr w:rsidR="00CF5C79" w:rsidRPr="00CF5C79" w:rsidTr="00CF5C79">
        <w:trPr>
          <w:trHeight w:val="312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F5C79" w:rsidRPr="00CF5C79" w:rsidTr="00CF5C79">
        <w:trPr>
          <w:trHeight w:val="312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от "</w:t>
            </w:r>
            <w:r w:rsidRPr="00CF5C79">
              <w:rPr>
                <w:sz w:val="24"/>
                <w:szCs w:val="24"/>
                <w:u w:val="single"/>
              </w:rPr>
              <w:t xml:space="preserve">       </w:t>
            </w:r>
            <w:r w:rsidRPr="00CF5C79">
              <w:rPr>
                <w:sz w:val="24"/>
                <w:szCs w:val="24"/>
              </w:rPr>
              <w:t>"</w:t>
            </w:r>
            <w:r w:rsidRPr="00CF5C79">
              <w:rPr>
                <w:sz w:val="24"/>
                <w:szCs w:val="24"/>
                <w:u w:val="single"/>
              </w:rPr>
              <w:t xml:space="preserve">                      </w:t>
            </w:r>
            <w:r w:rsidRPr="00CF5C79">
              <w:rPr>
                <w:sz w:val="24"/>
                <w:szCs w:val="24"/>
              </w:rPr>
              <w:t>2018 г. № _____</w:t>
            </w:r>
          </w:p>
        </w:tc>
      </w:tr>
      <w:tr w:rsidR="00CF5C79" w:rsidRPr="00CF5C79" w:rsidTr="00CF5C79">
        <w:trPr>
          <w:trHeight w:val="312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</w:tr>
      <w:tr w:rsidR="00CF5C79" w:rsidRPr="00CF5C79" w:rsidTr="00CF5C79">
        <w:trPr>
          <w:trHeight w:val="312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Приложение № 1</w:t>
            </w:r>
          </w:p>
        </w:tc>
      </w:tr>
      <w:tr w:rsidR="00CF5C79" w:rsidRPr="00CF5C79" w:rsidTr="00CF5C79">
        <w:trPr>
          <w:trHeight w:val="312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F5C79" w:rsidRPr="00CF5C79" w:rsidTr="00CF5C79">
        <w:trPr>
          <w:trHeight w:val="312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от  "</w:t>
            </w:r>
            <w:r w:rsidRPr="00CF5C79">
              <w:rPr>
                <w:sz w:val="24"/>
                <w:szCs w:val="24"/>
                <w:u w:val="single"/>
              </w:rPr>
              <w:t>15</w:t>
            </w:r>
            <w:r w:rsidRPr="00CF5C79">
              <w:rPr>
                <w:sz w:val="24"/>
                <w:szCs w:val="24"/>
              </w:rPr>
              <w:t xml:space="preserve"> " </w:t>
            </w:r>
            <w:r w:rsidRPr="00CF5C79">
              <w:rPr>
                <w:sz w:val="24"/>
                <w:szCs w:val="24"/>
                <w:u w:val="single"/>
              </w:rPr>
              <w:t xml:space="preserve"> декабря</w:t>
            </w:r>
            <w:r w:rsidRPr="00CF5C79">
              <w:rPr>
                <w:sz w:val="24"/>
                <w:szCs w:val="24"/>
              </w:rPr>
              <w:t xml:space="preserve"> 2017 г. № </w:t>
            </w:r>
            <w:r w:rsidRPr="00CF5C79">
              <w:rPr>
                <w:sz w:val="24"/>
                <w:szCs w:val="24"/>
                <w:u w:val="single"/>
              </w:rPr>
              <w:t xml:space="preserve"> 63</w:t>
            </w:r>
          </w:p>
        </w:tc>
      </w:tr>
      <w:tr w:rsidR="00CF5C79" w:rsidRPr="00CF5C79" w:rsidTr="00CF5C79">
        <w:trPr>
          <w:trHeight w:val="348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C79" w:rsidRPr="00CF5C79" w:rsidTr="00CF5C79">
        <w:trPr>
          <w:trHeight w:val="348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Таблица №1</w:t>
            </w:r>
          </w:p>
        </w:tc>
      </w:tr>
      <w:tr w:rsidR="00CF5C79" w:rsidRPr="00CF5C79" w:rsidTr="00CF5C79">
        <w:trPr>
          <w:trHeight w:val="57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C79" w:rsidRPr="00CF5C79" w:rsidTr="00CF5C79">
        <w:trPr>
          <w:trHeight w:val="36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</w:pPr>
            <w:r w:rsidRPr="00CF5C79">
              <w:t>Источники финансирования дефицита бюджета</w:t>
            </w:r>
          </w:p>
        </w:tc>
      </w:tr>
      <w:tr w:rsidR="00CF5C79" w:rsidRPr="00CF5C79" w:rsidTr="00CF5C79">
        <w:trPr>
          <w:trHeight w:val="36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</w:pPr>
            <w:r w:rsidRPr="00CF5C79">
              <w:t>муниципального образования «город Бавлы» района на 2018 год</w:t>
            </w:r>
          </w:p>
        </w:tc>
      </w:tr>
      <w:tr w:rsidR="00CF5C79" w:rsidRPr="00CF5C79" w:rsidTr="00CF5C79">
        <w:trPr>
          <w:trHeight w:val="360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</w:p>
        </w:tc>
      </w:tr>
      <w:tr w:rsidR="00CF5C79" w:rsidRPr="00CF5C79" w:rsidTr="00CF5C79">
        <w:trPr>
          <w:trHeight w:val="93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C79" w:rsidRPr="00CF5C79" w:rsidTr="00CF5C79">
        <w:trPr>
          <w:trHeight w:val="312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(тыс. руб.)</w:t>
            </w:r>
          </w:p>
        </w:tc>
      </w:tr>
      <w:tr w:rsidR="00CF5C79" w:rsidRPr="00CF5C79" w:rsidTr="00CF5C79">
        <w:trPr>
          <w:trHeight w:val="312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 </w:t>
            </w:r>
          </w:p>
        </w:tc>
      </w:tr>
      <w:tr w:rsidR="00CF5C79" w:rsidRPr="00CF5C79" w:rsidTr="00CF5C79">
        <w:trPr>
          <w:trHeight w:val="312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Сумма</w:t>
            </w:r>
          </w:p>
        </w:tc>
      </w:tr>
      <w:tr w:rsidR="00CF5C79" w:rsidRPr="00CF5C79" w:rsidTr="00CF5C79">
        <w:trPr>
          <w:trHeight w:val="312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  <w:r w:rsidRPr="00CF5C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0"/>
                <w:szCs w:val="20"/>
              </w:rPr>
            </w:pPr>
            <w:r w:rsidRPr="00CF5C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F5C79" w:rsidRPr="00CF5C79" w:rsidTr="00CF5C79">
        <w:trPr>
          <w:trHeight w:val="312"/>
        </w:trPr>
        <w:tc>
          <w:tcPr>
            <w:tcW w:w="4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11141,8</w:t>
            </w:r>
          </w:p>
        </w:tc>
      </w:tr>
      <w:tr w:rsidR="00CF5C79" w:rsidRPr="00CF5C79" w:rsidTr="00CF5C79">
        <w:trPr>
          <w:trHeight w:val="312"/>
        </w:trPr>
        <w:tc>
          <w:tcPr>
            <w:tcW w:w="4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</w:tr>
      <w:tr w:rsidR="00CF5C79" w:rsidRPr="00CF5C79" w:rsidTr="00CF5C79">
        <w:trPr>
          <w:trHeight w:val="315"/>
        </w:trPr>
        <w:tc>
          <w:tcPr>
            <w:tcW w:w="4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11141,8</w:t>
            </w:r>
          </w:p>
        </w:tc>
      </w:tr>
      <w:tr w:rsidR="00CF5C79" w:rsidRPr="00CF5C79" w:rsidTr="00CF5C79">
        <w:trPr>
          <w:trHeight w:val="630"/>
        </w:trPr>
        <w:tc>
          <w:tcPr>
            <w:tcW w:w="4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</w:tr>
      <w:tr w:rsidR="00CF5C79" w:rsidRPr="00CF5C79" w:rsidTr="00CF5C79">
        <w:trPr>
          <w:trHeight w:val="312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-70322,5</w:t>
            </w:r>
          </w:p>
        </w:tc>
      </w:tr>
      <w:tr w:rsidR="00CF5C79" w:rsidRPr="00CF5C79" w:rsidTr="00CF5C79">
        <w:trPr>
          <w:trHeight w:val="624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-70322,5</w:t>
            </w:r>
          </w:p>
        </w:tc>
      </w:tr>
      <w:tr w:rsidR="00CF5C79" w:rsidRPr="00CF5C79" w:rsidTr="00CF5C79">
        <w:trPr>
          <w:trHeight w:val="624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-70322,5</w:t>
            </w:r>
          </w:p>
        </w:tc>
      </w:tr>
      <w:tr w:rsidR="00CF5C79" w:rsidRPr="00CF5C79" w:rsidTr="00CF5C79">
        <w:trPr>
          <w:trHeight w:val="624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-70322,5</w:t>
            </w:r>
          </w:p>
        </w:tc>
      </w:tr>
      <w:tr w:rsidR="00CF5C79" w:rsidRPr="00CF5C79" w:rsidTr="00CF5C79">
        <w:trPr>
          <w:trHeight w:val="312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81 464,3</w:t>
            </w:r>
          </w:p>
        </w:tc>
      </w:tr>
      <w:tr w:rsidR="00CF5C79" w:rsidRPr="00CF5C79" w:rsidTr="00CF5C79">
        <w:trPr>
          <w:trHeight w:val="624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81 464,3</w:t>
            </w:r>
          </w:p>
        </w:tc>
      </w:tr>
      <w:tr w:rsidR="00CF5C79" w:rsidRPr="00CF5C79" w:rsidTr="00CF5C79">
        <w:trPr>
          <w:trHeight w:val="624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81 464,3</w:t>
            </w:r>
          </w:p>
        </w:tc>
      </w:tr>
      <w:tr w:rsidR="00CF5C79" w:rsidRPr="00CF5C79" w:rsidTr="00CF5C79">
        <w:trPr>
          <w:trHeight w:val="624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81 464,3</w:t>
            </w:r>
          </w:p>
        </w:tc>
      </w:tr>
    </w:tbl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522"/>
        <w:gridCol w:w="313"/>
        <w:gridCol w:w="425"/>
        <w:gridCol w:w="2835"/>
        <w:gridCol w:w="1405"/>
        <w:gridCol w:w="154"/>
      </w:tblGrid>
      <w:tr w:rsidR="00CF5C79" w:rsidRPr="00CF5C79" w:rsidTr="00CF5C79">
        <w:trPr>
          <w:trHeight w:val="312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5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Приложение № 2</w:t>
            </w:r>
          </w:p>
        </w:tc>
      </w:tr>
      <w:tr w:rsidR="00CF5C79" w:rsidRPr="00CF5C79" w:rsidTr="00CF5C79">
        <w:trPr>
          <w:trHeight w:val="312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F5C79" w:rsidRPr="00CF5C79" w:rsidTr="00CF5C79">
        <w:trPr>
          <w:trHeight w:val="312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от "</w:t>
            </w:r>
            <w:r w:rsidRPr="00CF5C79">
              <w:rPr>
                <w:sz w:val="24"/>
                <w:szCs w:val="24"/>
                <w:u w:val="single"/>
              </w:rPr>
              <w:t xml:space="preserve">      </w:t>
            </w:r>
            <w:r w:rsidRPr="00CF5C79">
              <w:rPr>
                <w:sz w:val="24"/>
                <w:szCs w:val="24"/>
              </w:rPr>
              <w:t>"</w:t>
            </w:r>
            <w:r w:rsidRPr="00CF5C79">
              <w:rPr>
                <w:sz w:val="24"/>
                <w:szCs w:val="24"/>
                <w:u w:val="single"/>
              </w:rPr>
              <w:t xml:space="preserve">                   </w:t>
            </w:r>
            <w:r w:rsidRPr="00CF5C79">
              <w:rPr>
                <w:sz w:val="24"/>
                <w:szCs w:val="24"/>
              </w:rPr>
              <w:t>2018 г. № ___</w:t>
            </w:r>
            <w:r w:rsidRPr="00CF5C79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CF5C79" w:rsidRPr="00CF5C79" w:rsidTr="00CF5C79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C79" w:rsidRPr="00CF5C79" w:rsidTr="00CF5C79">
        <w:trPr>
          <w:trHeight w:val="312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5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Приложение № 2</w:t>
            </w:r>
          </w:p>
        </w:tc>
      </w:tr>
      <w:tr w:rsidR="00CF5C79" w:rsidRPr="00CF5C79" w:rsidTr="00CF5C79">
        <w:trPr>
          <w:trHeight w:val="312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F5C79" w:rsidRPr="00CF5C79" w:rsidTr="00CF5C79">
        <w:trPr>
          <w:trHeight w:val="312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от  "</w:t>
            </w:r>
            <w:r w:rsidRPr="00CF5C79">
              <w:rPr>
                <w:sz w:val="24"/>
                <w:szCs w:val="24"/>
                <w:u w:val="single"/>
              </w:rPr>
              <w:t xml:space="preserve">15 </w:t>
            </w:r>
            <w:r w:rsidRPr="00CF5C79">
              <w:rPr>
                <w:sz w:val="24"/>
                <w:szCs w:val="24"/>
              </w:rPr>
              <w:t xml:space="preserve">" </w:t>
            </w:r>
            <w:r w:rsidRPr="00CF5C79">
              <w:rPr>
                <w:sz w:val="24"/>
                <w:szCs w:val="24"/>
                <w:u w:val="single"/>
              </w:rPr>
              <w:t xml:space="preserve"> декабря</w:t>
            </w:r>
            <w:r w:rsidRPr="00CF5C79">
              <w:rPr>
                <w:sz w:val="24"/>
                <w:szCs w:val="24"/>
              </w:rPr>
              <w:t xml:space="preserve"> 2017 г. № </w:t>
            </w:r>
            <w:r w:rsidRPr="00CF5C79">
              <w:rPr>
                <w:sz w:val="24"/>
                <w:szCs w:val="24"/>
                <w:u w:val="single"/>
              </w:rPr>
              <w:t xml:space="preserve"> 63</w:t>
            </w:r>
          </w:p>
        </w:tc>
      </w:tr>
      <w:tr w:rsidR="00CF5C79" w:rsidRPr="00CF5C79" w:rsidTr="00CF5C79">
        <w:trPr>
          <w:trHeight w:val="264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</w:p>
        </w:tc>
      </w:tr>
      <w:tr w:rsidR="00CF5C79" w:rsidRPr="00CF5C79" w:rsidTr="00CF5C79">
        <w:trPr>
          <w:trHeight w:val="54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Таблица 1</w:t>
            </w:r>
          </w:p>
        </w:tc>
      </w:tr>
      <w:tr w:rsidR="00CF5C79" w:rsidRPr="00CF5C79" w:rsidTr="00CF5C79">
        <w:trPr>
          <w:gridAfter w:val="1"/>
          <w:wAfter w:w="154" w:type="dxa"/>
          <w:trHeight w:val="555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</w:pPr>
            <w:r w:rsidRPr="00CF5C79">
              <w:t>Объемы прогнозируемых доходов</w:t>
            </w:r>
          </w:p>
        </w:tc>
      </w:tr>
      <w:tr w:rsidR="00CF5C79" w:rsidRPr="00CF5C79" w:rsidTr="00CF5C79">
        <w:trPr>
          <w:gridAfter w:val="1"/>
          <w:wAfter w:w="154" w:type="dxa"/>
          <w:trHeight w:val="360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</w:pPr>
            <w:r w:rsidRPr="00CF5C79">
              <w:t xml:space="preserve">  бюджета муниципального образования "город Бавлы" на 2018  год</w:t>
            </w:r>
          </w:p>
        </w:tc>
      </w:tr>
      <w:tr w:rsidR="00CF5C79" w:rsidRPr="00CF5C79" w:rsidTr="00CF5C79">
        <w:trPr>
          <w:gridAfter w:val="1"/>
          <w:wAfter w:w="154" w:type="dxa"/>
          <w:trHeight w:val="264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</w:p>
        </w:tc>
      </w:tr>
      <w:tr w:rsidR="00CF5C79" w:rsidRPr="00CF5C79" w:rsidTr="00CF5C79">
        <w:trPr>
          <w:gridAfter w:val="1"/>
          <w:wAfter w:w="154" w:type="dxa"/>
          <w:trHeight w:val="312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(тыс. руб.)</w:t>
            </w:r>
          </w:p>
        </w:tc>
      </w:tr>
      <w:tr w:rsidR="00CF5C79" w:rsidRPr="00CF5C79" w:rsidTr="00CF5C79">
        <w:trPr>
          <w:gridAfter w:val="1"/>
          <w:wAfter w:w="154" w:type="dxa"/>
          <w:trHeight w:val="264"/>
        </w:trPr>
        <w:tc>
          <w:tcPr>
            <w:tcW w:w="5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CF5C79" w:rsidRPr="00CF5C79" w:rsidTr="00CF5C79">
        <w:trPr>
          <w:gridAfter w:val="1"/>
          <w:wAfter w:w="154" w:type="dxa"/>
          <w:trHeight w:val="570"/>
        </w:trPr>
        <w:tc>
          <w:tcPr>
            <w:tcW w:w="5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79" w:rsidRPr="00CF5C79" w:rsidRDefault="00CF5C79" w:rsidP="00CF5C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79" w:rsidRPr="00CF5C79" w:rsidRDefault="00CF5C79" w:rsidP="00CF5C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C79" w:rsidRPr="00CF5C79" w:rsidRDefault="00CF5C79" w:rsidP="00CF5C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5C79" w:rsidRPr="00CF5C79" w:rsidTr="00CF5C79">
        <w:trPr>
          <w:gridAfter w:val="1"/>
          <w:wAfter w:w="154" w:type="dxa"/>
          <w:trHeight w:val="26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16"/>
                <w:szCs w:val="16"/>
              </w:rPr>
            </w:pPr>
            <w:r w:rsidRPr="00CF5C7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16"/>
                <w:szCs w:val="16"/>
              </w:rPr>
            </w:pPr>
            <w:r w:rsidRPr="00CF5C7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16"/>
                <w:szCs w:val="16"/>
              </w:rPr>
            </w:pPr>
            <w:r w:rsidRPr="00CF5C79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CF5C79" w:rsidRPr="00CF5C79" w:rsidTr="00CF5C79">
        <w:trPr>
          <w:gridAfter w:val="1"/>
          <w:wAfter w:w="154" w:type="dxa"/>
          <w:trHeight w:val="33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>67 058,8</w:t>
            </w:r>
          </w:p>
        </w:tc>
      </w:tr>
      <w:tr w:rsidR="00CF5C79" w:rsidRPr="00CF5C79" w:rsidTr="00CF5C79">
        <w:trPr>
          <w:gridAfter w:val="1"/>
          <w:wAfter w:w="154" w:type="dxa"/>
          <w:trHeight w:val="315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34 806,8</w:t>
            </w:r>
          </w:p>
        </w:tc>
      </w:tr>
      <w:tr w:rsidR="00CF5C79" w:rsidRPr="00CF5C79" w:rsidTr="00CF5C79">
        <w:trPr>
          <w:gridAfter w:val="1"/>
          <w:wAfter w:w="154" w:type="dxa"/>
          <w:trHeight w:val="33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34 806,8</w:t>
            </w:r>
          </w:p>
        </w:tc>
      </w:tr>
      <w:tr w:rsidR="00CF5C79" w:rsidRPr="00CF5C79" w:rsidTr="00CF5C79">
        <w:trPr>
          <w:gridAfter w:val="1"/>
          <w:wAfter w:w="154" w:type="dxa"/>
          <w:trHeight w:val="33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52,0</w:t>
            </w:r>
          </w:p>
        </w:tc>
      </w:tr>
      <w:tr w:rsidR="00CF5C79" w:rsidRPr="00CF5C79" w:rsidTr="00CF5C79">
        <w:trPr>
          <w:gridAfter w:val="1"/>
          <w:wAfter w:w="154" w:type="dxa"/>
          <w:trHeight w:val="315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52,0</w:t>
            </w:r>
          </w:p>
        </w:tc>
      </w:tr>
      <w:tr w:rsidR="00CF5C79" w:rsidRPr="00CF5C79" w:rsidTr="00CF5C79">
        <w:trPr>
          <w:gridAfter w:val="1"/>
          <w:wAfter w:w="154" w:type="dxa"/>
          <w:trHeight w:val="27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30 200,0</w:t>
            </w:r>
          </w:p>
        </w:tc>
      </w:tr>
      <w:tr w:rsidR="00CF5C79" w:rsidRPr="00CF5C79" w:rsidTr="00CF5C79">
        <w:trPr>
          <w:gridAfter w:val="1"/>
          <w:wAfter w:w="154" w:type="dxa"/>
          <w:trHeight w:val="285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3 500,0</w:t>
            </w:r>
          </w:p>
        </w:tc>
      </w:tr>
      <w:tr w:rsidR="00CF5C79" w:rsidRPr="00CF5C79" w:rsidTr="00CF5C79">
        <w:trPr>
          <w:gridAfter w:val="1"/>
          <w:wAfter w:w="154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26 700,0</w:t>
            </w:r>
          </w:p>
        </w:tc>
      </w:tr>
      <w:tr w:rsidR="00CF5C79" w:rsidRPr="00CF5C79" w:rsidTr="00CF5C79">
        <w:trPr>
          <w:gridAfter w:val="1"/>
          <w:wAfter w:w="154" w:type="dxa"/>
          <w:trHeight w:val="5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 xml:space="preserve">  1 11 00000 00 0000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1 500,0</w:t>
            </w:r>
          </w:p>
        </w:tc>
      </w:tr>
      <w:tr w:rsidR="00CF5C79" w:rsidRPr="00CF5C79" w:rsidTr="00CF5C79">
        <w:trPr>
          <w:gridAfter w:val="1"/>
          <w:wAfter w:w="154" w:type="dxa"/>
          <w:trHeight w:val="13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 xml:space="preserve">  1 11 05000 00 0000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1 500,0</w:t>
            </w:r>
          </w:p>
        </w:tc>
      </w:tr>
      <w:tr w:rsidR="00CF5C79" w:rsidRPr="00CF5C79" w:rsidTr="00CF5C79">
        <w:trPr>
          <w:gridAfter w:val="1"/>
          <w:wAfter w:w="154" w:type="dxa"/>
          <w:trHeight w:val="51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 xml:space="preserve">1 14 00000 00 0000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500,0</w:t>
            </w:r>
          </w:p>
        </w:tc>
      </w:tr>
      <w:tr w:rsidR="00CF5C79" w:rsidRPr="00CF5C79" w:rsidTr="00CF5C79">
        <w:trPr>
          <w:gridAfter w:val="1"/>
          <w:wAfter w:w="154" w:type="dxa"/>
          <w:trHeight w:val="795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1 14 06000 00 0000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500,0</w:t>
            </w:r>
          </w:p>
        </w:tc>
      </w:tr>
      <w:tr w:rsidR="00CF5C79" w:rsidRPr="00CF5C79" w:rsidTr="00CF5C79">
        <w:trPr>
          <w:gridAfter w:val="1"/>
          <w:wAfter w:w="154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2 00 00000 00 0000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>3 263,7</w:t>
            </w:r>
          </w:p>
        </w:tc>
      </w:tr>
      <w:tr w:rsidR="00CF5C79" w:rsidRPr="00CF5C79" w:rsidTr="00CF5C79">
        <w:trPr>
          <w:gridAfter w:val="1"/>
          <w:wAfter w:w="154" w:type="dxa"/>
          <w:trHeight w:val="51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1 129,8</w:t>
            </w:r>
          </w:p>
        </w:tc>
      </w:tr>
      <w:tr w:rsidR="00CF5C79" w:rsidRPr="00CF5C79" w:rsidTr="00CF5C79">
        <w:trPr>
          <w:gridAfter w:val="1"/>
          <w:wAfter w:w="154" w:type="dxa"/>
          <w:trHeight w:val="255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2 02 40000 00 0000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2 133,9</w:t>
            </w:r>
          </w:p>
        </w:tc>
      </w:tr>
      <w:tr w:rsidR="00CF5C79" w:rsidRPr="00CF5C79" w:rsidTr="00CF5C79">
        <w:trPr>
          <w:gridAfter w:val="1"/>
          <w:wAfter w:w="154" w:type="dxa"/>
          <w:trHeight w:val="285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>70 322,5</w:t>
            </w:r>
          </w:p>
        </w:tc>
      </w:tr>
    </w:tbl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tbl>
      <w:tblPr>
        <w:tblW w:w="9734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629"/>
        <w:gridCol w:w="130"/>
        <w:gridCol w:w="499"/>
        <w:gridCol w:w="236"/>
        <w:gridCol w:w="116"/>
        <w:gridCol w:w="422"/>
        <w:gridCol w:w="145"/>
        <w:gridCol w:w="708"/>
        <w:gridCol w:w="1560"/>
        <w:gridCol w:w="708"/>
        <w:gridCol w:w="1134"/>
        <w:gridCol w:w="80"/>
      </w:tblGrid>
      <w:tr w:rsidR="00CF5C79" w:rsidRPr="00CF5C79" w:rsidTr="00CF5C79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Приложение № 3</w:t>
            </w:r>
          </w:p>
        </w:tc>
      </w:tr>
      <w:tr w:rsidR="00CF5C79" w:rsidRPr="00CF5C79" w:rsidTr="00CF5C79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F5C79" w:rsidRPr="00CF5C79" w:rsidTr="00CF5C79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от "</w:t>
            </w:r>
            <w:r w:rsidRPr="00CF5C79">
              <w:rPr>
                <w:sz w:val="24"/>
                <w:szCs w:val="24"/>
                <w:u w:val="single"/>
              </w:rPr>
              <w:t xml:space="preserve">      </w:t>
            </w:r>
            <w:r w:rsidRPr="00CF5C79">
              <w:rPr>
                <w:sz w:val="24"/>
                <w:szCs w:val="24"/>
              </w:rPr>
              <w:t>"</w:t>
            </w:r>
            <w:r w:rsidRPr="00CF5C79">
              <w:rPr>
                <w:sz w:val="24"/>
                <w:szCs w:val="24"/>
                <w:u w:val="single"/>
              </w:rPr>
              <w:t xml:space="preserve">                   </w:t>
            </w:r>
            <w:r w:rsidRPr="00CF5C79">
              <w:rPr>
                <w:sz w:val="24"/>
                <w:szCs w:val="24"/>
              </w:rPr>
              <w:t>2018 г. № ___</w:t>
            </w:r>
            <w:r w:rsidRPr="00CF5C79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CF5C79" w:rsidRPr="00CF5C79" w:rsidTr="00CF5C79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</w:p>
        </w:tc>
      </w:tr>
      <w:tr w:rsidR="00CF5C79" w:rsidRPr="00CF5C79" w:rsidTr="00CF5C79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Приложение № 5</w:t>
            </w:r>
          </w:p>
        </w:tc>
      </w:tr>
      <w:tr w:rsidR="00CF5C79" w:rsidRPr="00CF5C79" w:rsidTr="00CF5C79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F5C79" w:rsidRPr="00CF5C79" w:rsidTr="00CF5C79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от  "</w:t>
            </w:r>
            <w:r w:rsidRPr="00CF5C79">
              <w:rPr>
                <w:sz w:val="24"/>
                <w:szCs w:val="24"/>
                <w:u w:val="single"/>
              </w:rPr>
              <w:t xml:space="preserve">15 </w:t>
            </w:r>
            <w:r w:rsidRPr="00CF5C79">
              <w:rPr>
                <w:sz w:val="24"/>
                <w:szCs w:val="24"/>
              </w:rPr>
              <w:t xml:space="preserve">" </w:t>
            </w:r>
            <w:r w:rsidRPr="00CF5C79">
              <w:rPr>
                <w:sz w:val="24"/>
                <w:szCs w:val="24"/>
                <w:u w:val="single"/>
              </w:rPr>
              <w:t xml:space="preserve"> декабря </w:t>
            </w:r>
            <w:r w:rsidRPr="00CF5C79">
              <w:rPr>
                <w:sz w:val="24"/>
                <w:szCs w:val="24"/>
              </w:rPr>
              <w:t xml:space="preserve">2017 г. №  </w:t>
            </w:r>
            <w:r w:rsidRPr="00CF5C79">
              <w:rPr>
                <w:sz w:val="24"/>
                <w:szCs w:val="24"/>
                <w:u w:val="single"/>
              </w:rPr>
              <w:t xml:space="preserve">63 </w:t>
            </w:r>
          </w:p>
        </w:tc>
      </w:tr>
      <w:tr w:rsidR="00CF5C79" w:rsidRPr="00CF5C79" w:rsidTr="00CF5C79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</w:p>
        </w:tc>
      </w:tr>
      <w:tr w:rsidR="00CF5C79" w:rsidRPr="00CF5C79" w:rsidTr="00CF5C79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Таблица № 1</w:t>
            </w:r>
          </w:p>
        </w:tc>
      </w:tr>
      <w:tr w:rsidR="00CF5C79" w:rsidRPr="00CF5C79" w:rsidTr="00CF5C79">
        <w:trPr>
          <w:gridAfter w:val="1"/>
          <w:wAfter w:w="80" w:type="dxa"/>
          <w:trHeight w:val="360"/>
        </w:trPr>
        <w:tc>
          <w:tcPr>
            <w:tcW w:w="9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</w:pPr>
            <w:r w:rsidRPr="00CF5C79">
              <w:t xml:space="preserve">Ведомственная структура расходов бюджета </w:t>
            </w:r>
          </w:p>
        </w:tc>
      </w:tr>
      <w:tr w:rsidR="00CF5C79" w:rsidRPr="00CF5C79" w:rsidTr="00CF5C79">
        <w:trPr>
          <w:gridAfter w:val="1"/>
          <w:wAfter w:w="80" w:type="dxa"/>
          <w:trHeight w:val="360"/>
        </w:trPr>
        <w:tc>
          <w:tcPr>
            <w:tcW w:w="9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</w:pPr>
            <w:r w:rsidRPr="00CF5C79">
              <w:t xml:space="preserve"> муниципального образования "город Бавлы" на 2018 год</w:t>
            </w:r>
          </w:p>
        </w:tc>
      </w:tr>
      <w:tr w:rsidR="00CF5C79" w:rsidRPr="00CF5C79" w:rsidTr="00CF5C79">
        <w:trPr>
          <w:gridAfter w:val="1"/>
          <w:wAfter w:w="80" w:type="dxa"/>
          <w:trHeight w:val="180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(тыс. руб.)</w:t>
            </w:r>
          </w:p>
        </w:tc>
      </w:tr>
      <w:tr w:rsidR="00CF5C79" w:rsidRPr="00CF5C79" w:rsidTr="00CF5C79">
        <w:trPr>
          <w:gridAfter w:val="1"/>
          <w:wAfter w:w="80" w:type="dxa"/>
          <w:trHeight w:val="552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F5C79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CF5C79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F5C79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F5C79" w:rsidRPr="00CF5C79" w:rsidTr="00CF5C79">
        <w:trPr>
          <w:gridAfter w:val="1"/>
          <w:wAfter w:w="80" w:type="dxa"/>
          <w:trHeight w:val="828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81464,3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6858,1</w:t>
            </w:r>
          </w:p>
        </w:tc>
      </w:tr>
      <w:tr w:rsidR="00CF5C79" w:rsidRPr="00CF5C79" w:rsidTr="00CF5C79">
        <w:trPr>
          <w:gridAfter w:val="1"/>
          <w:wAfter w:w="80" w:type="dxa"/>
          <w:trHeight w:val="1140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4896,3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4896,3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4896,3</w:t>
            </w:r>
          </w:p>
        </w:tc>
      </w:tr>
      <w:tr w:rsidR="00CF5C79" w:rsidRPr="00CF5C79" w:rsidTr="00CF5C79">
        <w:trPr>
          <w:gridAfter w:val="1"/>
          <w:wAfter w:w="80" w:type="dxa"/>
          <w:trHeight w:val="1428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3129,6</w:t>
            </w:r>
          </w:p>
        </w:tc>
      </w:tr>
      <w:tr w:rsidR="00CF5C79" w:rsidRPr="00CF5C79" w:rsidTr="00CF5C79">
        <w:trPr>
          <w:gridAfter w:val="1"/>
          <w:wAfter w:w="80" w:type="dxa"/>
          <w:trHeight w:val="639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1746,4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20,3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14,2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14,2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14,2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1947,6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1947,6</w:t>
            </w:r>
          </w:p>
        </w:tc>
      </w:tr>
      <w:tr w:rsidR="00CF5C79" w:rsidRPr="00CF5C79" w:rsidTr="00CF5C79">
        <w:trPr>
          <w:gridAfter w:val="1"/>
          <w:wAfter w:w="80" w:type="dxa"/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 xml:space="preserve">99 0 00 </w:t>
            </w:r>
            <w:r w:rsidR="00E63E6D">
              <w:rPr>
                <w:sz w:val="22"/>
                <w:szCs w:val="22"/>
              </w:rPr>
              <w:t>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7,5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 xml:space="preserve">99 0 00 </w:t>
            </w:r>
            <w:r w:rsidR="00E63E6D">
              <w:rPr>
                <w:sz w:val="22"/>
                <w:szCs w:val="22"/>
              </w:rPr>
              <w:t>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7,5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1924,9</w:t>
            </w:r>
          </w:p>
        </w:tc>
      </w:tr>
      <w:tr w:rsidR="00CF5C79" w:rsidRPr="00CF5C79" w:rsidTr="00CF5C79">
        <w:trPr>
          <w:gridAfter w:val="1"/>
          <w:wAfter w:w="80" w:type="dxa"/>
          <w:trHeight w:val="413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1822,6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102,3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15,2</w:t>
            </w:r>
          </w:p>
        </w:tc>
      </w:tr>
      <w:tr w:rsidR="00CF5C79" w:rsidRPr="00CF5C79" w:rsidTr="00CF5C79">
        <w:trPr>
          <w:gridAfter w:val="1"/>
          <w:wAfter w:w="80" w:type="dxa"/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15,2</w:t>
            </w:r>
          </w:p>
        </w:tc>
      </w:tr>
      <w:tr w:rsidR="00CF5C79" w:rsidRPr="00CF5C79" w:rsidTr="00CF5C79">
        <w:trPr>
          <w:gridAfter w:val="1"/>
          <w:wAfter w:w="80" w:type="dxa"/>
          <w:trHeight w:val="660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1006,6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1006,6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1006,6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99 0 00 23670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1006,6</w:t>
            </w:r>
          </w:p>
        </w:tc>
      </w:tr>
      <w:tr w:rsidR="00CF5C79" w:rsidRPr="00CF5C79" w:rsidTr="00CF5C79">
        <w:trPr>
          <w:gridAfter w:val="1"/>
          <w:wAfter w:w="80" w:type="dxa"/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99 0 00 23670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9,4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99 0 00 23670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997,2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25948,7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25754,9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25754,9</w:t>
            </w:r>
          </w:p>
        </w:tc>
      </w:tr>
      <w:tr w:rsidR="00CF5C79" w:rsidRPr="00CF5C79" w:rsidTr="00CF5C79">
        <w:trPr>
          <w:gridAfter w:val="1"/>
          <w:wAfter w:w="80" w:type="dxa"/>
          <w:trHeight w:val="1200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25754,9</w:t>
            </w:r>
          </w:p>
        </w:tc>
      </w:tr>
      <w:tr w:rsidR="00CF5C79" w:rsidRPr="00CF5C79" w:rsidTr="00CF5C79">
        <w:trPr>
          <w:gridAfter w:val="1"/>
          <w:wAfter w:w="80" w:type="dxa"/>
          <w:trHeight w:val="588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4074,0</w:t>
            </w:r>
          </w:p>
        </w:tc>
      </w:tr>
      <w:tr w:rsidR="00CF5C79" w:rsidRPr="00CF5C79" w:rsidTr="00CF5C79">
        <w:trPr>
          <w:gridAfter w:val="1"/>
          <w:wAfter w:w="80" w:type="dxa"/>
          <w:trHeight w:val="600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1934,9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19746,0</w:t>
            </w:r>
          </w:p>
        </w:tc>
      </w:tr>
      <w:tr w:rsidR="00CF5C79" w:rsidRPr="00CF5C79" w:rsidTr="00CF5C79">
        <w:trPr>
          <w:gridAfter w:val="1"/>
          <w:wAfter w:w="80" w:type="dxa"/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193,8</w:t>
            </w:r>
          </w:p>
        </w:tc>
      </w:tr>
      <w:tr w:rsidR="00CF5C79" w:rsidRPr="00CF5C79" w:rsidTr="00CF5C79">
        <w:trPr>
          <w:gridAfter w:val="1"/>
          <w:wAfter w:w="80" w:type="dxa"/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Мероприятия  по землеустройству и землепользованию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16 0 01 73440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193,8</w:t>
            </w:r>
          </w:p>
        </w:tc>
      </w:tr>
      <w:tr w:rsidR="00CF5C79" w:rsidRPr="00CF5C79" w:rsidTr="00CF5C79">
        <w:trPr>
          <w:gridAfter w:val="1"/>
          <w:wAfter w:w="80" w:type="dxa"/>
          <w:trHeight w:val="624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16 0 01 73440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193,8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34656,0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8336,0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8336,0</w:t>
            </w:r>
          </w:p>
        </w:tc>
      </w:tr>
      <w:tr w:rsidR="00CF5C79" w:rsidRPr="00CF5C79" w:rsidTr="00CF5C79">
        <w:trPr>
          <w:gridAfter w:val="1"/>
          <w:wAfter w:w="80" w:type="dxa"/>
          <w:trHeight w:val="1164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7608,0</w:t>
            </w:r>
          </w:p>
        </w:tc>
      </w:tr>
      <w:tr w:rsidR="00CF5C79" w:rsidRPr="00CF5C79" w:rsidTr="00CF5C79">
        <w:trPr>
          <w:gridAfter w:val="1"/>
          <w:wAfter w:w="80" w:type="dxa"/>
          <w:trHeight w:val="324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7608,0</w:t>
            </w:r>
          </w:p>
        </w:tc>
      </w:tr>
      <w:tr w:rsidR="00CF5C79" w:rsidRPr="00CF5C79" w:rsidTr="00CF5C79">
        <w:trPr>
          <w:gridAfter w:val="1"/>
          <w:wAfter w:w="80" w:type="dxa"/>
          <w:trHeight w:val="924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99 0 00 76030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458,3</w:t>
            </w:r>
          </w:p>
        </w:tc>
      </w:tr>
      <w:tr w:rsidR="00CF5C79" w:rsidRPr="00CF5C79" w:rsidTr="00CF5C79">
        <w:trPr>
          <w:gridAfter w:val="1"/>
          <w:wAfter w:w="80" w:type="dxa"/>
          <w:trHeight w:val="499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99 0 00 76030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458,3</w:t>
            </w:r>
          </w:p>
        </w:tc>
      </w:tr>
      <w:tr w:rsidR="00CF5C79" w:rsidRPr="00CF5C79" w:rsidTr="00CF5C79">
        <w:trPr>
          <w:gridAfter w:val="1"/>
          <w:wAfter w:w="80" w:type="dxa"/>
          <w:trHeight w:val="624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99 0 00 76040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269,7</w:t>
            </w:r>
          </w:p>
        </w:tc>
      </w:tr>
      <w:tr w:rsidR="00CF5C79" w:rsidRPr="00CF5C79" w:rsidTr="00CF5C79">
        <w:trPr>
          <w:gridAfter w:val="1"/>
          <w:wAfter w:w="80" w:type="dxa"/>
          <w:trHeight w:val="414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99 0 00 76040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269,7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761,6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 xml:space="preserve">Мероприятия в области коммунального </w:t>
            </w:r>
            <w:r w:rsidRPr="00CF5C79"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lastRenderedPageBreak/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761,6</w:t>
            </w:r>
          </w:p>
        </w:tc>
      </w:tr>
      <w:tr w:rsidR="00CF5C79" w:rsidRPr="00CF5C79" w:rsidTr="00CF5C79">
        <w:trPr>
          <w:gridAfter w:val="1"/>
          <w:wAfter w:w="80" w:type="dxa"/>
          <w:trHeight w:val="43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622,0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139,6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25558,4</w:t>
            </w:r>
          </w:p>
        </w:tc>
      </w:tr>
      <w:tr w:rsidR="00CF5C79" w:rsidRPr="00CF5C79" w:rsidTr="00CF5C79">
        <w:trPr>
          <w:gridAfter w:val="1"/>
          <w:wAfter w:w="80" w:type="dxa"/>
          <w:trHeight w:val="864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04 8 04 14200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560,6</w:t>
            </w:r>
          </w:p>
        </w:tc>
      </w:tr>
      <w:tr w:rsidR="00CF5C79" w:rsidRPr="00CF5C79" w:rsidTr="00CF5C79">
        <w:trPr>
          <w:gridAfter w:val="1"/>
          <w:wAfter w:w="80" w:type="dxa"/>
          <w:trHeight w:val="579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04 8 04 14200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31,4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04 8 04 14200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529,2</w:t>
            </w:r>
          </w:p>
        </w:tc>
      </w:tr>
      <w:tr w:rsidR="00CF5C79" w:rsidRPr="00CF5C79" w:rsidTr="00CF5C79">
        <w:trPr>
          <w:gridAfter w:val="1"/>
          <w:wAfter w:w="80" w:type="dxa"/>
          <w:trHeight w:val="300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24997,8</w:t>
            </w:r>
          </w:p>
        </w:tc>
      </w:tr>
      <w:tr w:rsidR="00CF5C79" w:rsidRPr="00CF5C79" w:rsidTr="00CF5C79">
        <w:trPr>
          <w:gridAfter w:val="1"/>
          <w:wAfter w:w="80" w:type="dxa"/>
          <w:trHeight w:val="324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10761,3</w:t>
            </w:r>
          </w:p>
        </w:tc>
      </w:tr>
      <w:tr w:rsidR="00CF5C79" w:rsidRPr="00CF5C79" w:rsidTr="00CF5C79">
        <w:trPr>
          <w:gridAfter w:val="1"/>
          <w:wAfter w:w="80" w:type="dxa"/>
          <w:trHeight w:val="624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6916,9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3844,4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Озеленение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3315,9</w:t>
            </w:r>
          </w:p>
        </w:tc>
      </w:tr>
      <w:tr w:rsidR="00CF5C79" w:rsidRPr="00CF5C79" w:rsidTr="00CF5C79">
        <w:trPr>
          <w:gridAfter w:val="1"/>
          <w:wAfter w:w="80" w:type="dxa"/>
          <w:trHeight w:val="300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3315,9</w:t>
            </w:r>
          </w:p>
        </w:tc>
      </w:tr>
      <w:tr w:rsidR="00CF5C79" w:rsidRPr="00CF5C79" w:rsidTr="00CF5C79">
        <w:trPr>
          <w:gridAfter w:val="1"/>
          <w:wAfter w:w="80" w:type="dxa"/>
          <w:trHeight w:val="324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1200,0</w:t>
            </w:r>
          </w:p>
        </w:tc>
      </w:tr>
      <w:tr w:rsidR="00CF5C79" w:rsidRPr="00CF5C79" w:rsidTr="00CF5C79">
        <w:trPr>
          <w:gridAfter w:val="1"/>
          <w:wAfter w:w="80" w:type="dxa"/>
          <w:trHeight w:val="588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1200,0</w:t>
            </w:r>
          </w:p>
        </w:tc>
      </w:tr>
      <w:tr w:rsidR="00CF5C79" w:rsidRPr="00CF5C79" w:rsidTr="00CF5C79">
        <w:trPr>
          <w:gridAfter w:val="1"/>
          <w:wAfter w:w="80" w:type="dxa"/>
          <w:trHeight w:val="639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9652,4</w:t>
            </w:r>
          </w:p>
        </w:tc>
      </w:tr>
      <w:tr w:rsidR="00CF5C79" w:rsidRPr="00CF5C79" w:rsidTr="00CF5C79">
        <w:trPr>
          <w:gridAfter w:val="1"/>
          <w:wAfter w:w="80" w:type="dxa"/>
          <w:trHeight w:val="437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4747,4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4905,0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Содержание парков, скверов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68,2</w:t>
            </w:r>
          </w:p>
        </w:tc>
      </w:tr>
      <w:tr w:rsidR="00CF5C79" w:rsidRPr="00CF5C79" w:rsidTr="00CF5C79">
        <w:trPr>
          <w:gridAfter w:val="1"/>
          <w:wAfter w:w="80" w:type="dxa"/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68,2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288,9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288,9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288,9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288,9</w:t>
            </w:r>
          </w:p>
        </w:tc>
      </w:tr>
      <w:tr w:rsidR="00CF5C79" w:rsidRPr="00CF5C79" w:rsidTr="00CF5C79">
        <w:trPr>
          <w:gridAfter w:val="1"/>
          <w:wAfter w:w="80" w:type="dxa"/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288,9</w:t>
            </w:r>
          </w:p>
        </w:tc>
      </w:tr>
      <w:tr w:rsidR="00CF5C79" w:rsidRPr="00CF5C79" w:rsidTr="00CF5C79">
        <w:trPr>
          <w:gridAfter w:val="1"/>
          <w:wAfter w:w="80" w:type="dxa"/>
          <w:trHeight w:val="27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12706,0</w:t>
            </w:r>
          </w:p>
        </w:tc>
      </w:tr>
      <w:tr w:rsidR="00CF5C79" w:rsidRPr="00CF5C79" w:rsidTr="00CF5C79">
        <w:trPr>
          <w:gridAfter w:val="1"/>
          <w:wAfter w:w="80" w:type="dxa"/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12706,0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12706,0</w:t>
            </w:r>
          </w:p>
        </w:tc>
      </w:tr>
      <w:tr w:rsidR="00CF5C79" w:rsidRPr="00CF5C79" w:rsidTr="00CF5C79">
        <w:trPr>
          <w:gridAfter w:val="1"/>
          <w:wAfter w:w="80" w:type="dxa"/>
          <w:trHeight w:val="1239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99 0 00 25700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12706,0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99 0 00 25700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12706,0</w:t>
            </w:r>
          </w:p>
        </w:tc>
      </w:tr>
      <w:tr w:rsidR="00CF5C79" w:rsidRPr="00CF5C79" w:rsidTr="00CF5C79">
        <w:trPr>
          <w:gridAfter w:val="1"/>
          <w:wAfter w:w="80" w:type="dxa"/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81464,3</w:t>
            </w:r>
          </w:p>
        </w:tc>
      </w:tr>
    </w:tbl>
    <w:p w:rsidR="00CF5C79" w:rsidRDefault="00CF5C79" w:rsidP="00CF5C79"/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764"/>
        <w:gridCol w:w="426"/>
        <w:gridCol w:w="254"/>
        <w:gridCol w:w="136"/>
        <w:gridCol w:w="177"/>
        <w:gridCol w:w="503"/>
        <w:gridCol w:w="205"/>
        <w:gridCol w:w="1560"/>
        <w:gridCol w:w="546"/>
        <w:gridCol w:w="1134"/>
        <w:gridCol w:w="68"/>
      </w:tblGrid>
      <w:tr w:rsidR="00CF5C79" w:rsidRPr="00CF5C79" w:rsidTr="008D454F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43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Приложение № 4</w:t>
            </w:r>
          </w:p>
        </w:tc>
      </w:tr>
      <w:tr w:rsidR="00CF5C79" w:rsidRPr="00CF5C79" w:rsidTr="008D454F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7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F5C79" w:rsidRPr="00CF5C79" w:rsidTr="008D454F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от "</w:t>
            </w:r>
            <w:r w:rsidRPr="00CF5C79">
              <w:rPr>
                <w:sz w:val="24"/>
                <w:szCs w:val="24"/>
                <w:u w:val="single"/>
              </w:rPr>
              <w:t xml:space="preserve">       </w:t>
            </w:r>
            <w:r w:rsidRPr="00CF5C79">
              <w:rPr>
                <w:sz w:val="24"/>
                <w:szCs w:val="24"/>
              </w:rPr>
              <w:t>"</w:t>
            </w:r>
            <w:r w:rsidRPr="00CF5C79">
              <w:rPr>
                <w:sz w:val="24"/>
                <w:szCs w:val="24"/>
                <w:u w:val="single"/>
              </w:rPr>
              <w:t xml:space="preserve">                  </w:t>
            </w:r>
            <w:r w:rsidRPr="00CF5C79">
              <w:rPr>
                <w:sz w:val="24"/>
                <w:szCs w:val="24"/>
              </w:rPr>
              <w:t>2018 г. № ____</w:t>
            </w:r>
          </w:p>
        </w:tc>
      </w:tr>
      <w:tr w:rsidR="00CF5C79" w:rsidRPr="00CF5C79" w:rsidTr="008D454F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</w:tr>
      <w:tr w:rsidR="00CF5C79" w:rsidRPr="00CF5C79" w:rsidTr="008D454F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sz w:val="24"/>
                <w:szCs w:val="24"/>
              </w:rPr>
            </w:pPr>
          </w:p>
        </w:tc>
        <w:tc>
          <w:tcPr>
            <w:tcW w:w="43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Приложение № 6</w:t>
            </w:r>
          </w:p>
        </w:tc>
      </w:tr>
      <w:tr w:rsidR="00CF5C79" w:rsidRPr="00CF5C79" w:rsidTr="008D454F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7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F5C79" w:rsidRPr="00CF5C79" w:rsidTr="008D454F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4"/>
                <w:szCs w:val="24"/>
              </w:rPr>
            </w:pPr>
            <w:r w:rsidRPr="00CF5C79">
              <w:rPr>
                <w:sz w:val="24"/>
                <w:szCs w:val="24"/>
              </w:rPr>
              <w:t>от  "</w:t>
            </w:r>
            <w:r w:rsidRPr="00CF5C79">
              <w:rPr>
                <w:sz w:val="24"/>
                <w:szCs w:val="24"/>
                <w:u w:val="single"/>
              </w:rPr>
              <w:t xml:space="preserve">15 </w:t>
            </w:r>
            <w:r w:rsidRPr="00CF5C79">
              <w:rPr>
                <w:sz w:val="24"/>
                <w:szCs w:val="24"/>
              </w:rPr>
              <w:t xml:space="preserve">"  </w:t>
            </w:r>
            <w:r w:rsidRPr="00CF5C79">
              <w:rPr>
                <w:sz w:val="24"/>
                <w:szCs w:val="24"/>
                <w:u w:val="single"/>
              </w:rPr>
              <w:t>декабря</w:t>
            </w:r>
            <w:r w:rsidRPr="00CF5C79">
              <w:rPr>
                <w:sz w:val="24"/>
                <w:szCs w:val="24"/>
              </w:rPr>
              <w:t xml:space="preserve"> 2017 г. №  </w:t>
            </w:r>
            <w:r w:rsidRPr="00CF5C79">
              <w:rPr>
                <w:sz w:val="24"/>
                <w:szCs w:val="24"/>
                <w:u w:val="single"/>
              </w:rPr>
              <w:t>63</w:t>
            </w:r>
          </w:p>
        </w:tc>
      </w:tr>
      <w:tr w:rsidR="00CF5C79" w:rsidRPr="00CF5C79" w:rsidTr="008D454F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F5C79" w:rsidRPr="00CF5C79" w:rsidTr="008D454F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right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Таблица №1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F5C79" w:rsidRPr="00CF5C79" w:rsidTr="008D454F">
        <w:trPr>
          <w:gridAfter w:val="1"/>
          <w:wAfter w:w="68" w:type="dxa"/>
          <w:trHeight w:val="312"/>
        </w:trPr>
        <w:tc>
          <w:tcPr>
            <w:tcW w:w="94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4"/>
                <w:szCs w:val="24"/>
              </w:rPr>
            </w:pPr>
            <w:r w:rsidRPr="00CF5C79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F5C79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F5C7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F5C79" w:rsidRPr="00CF5C79" w:rsidTr="008D454F">
        <w:trPr>
          <w:gridAfter w:val="1"/>
          <w:wAfter w:w="68" w:type="dxa"/>
          <w:trHeight w:val="312"/>
        </w:trPr>
        <w:tc>
          <w:tcPr>
            <w:tcW w:w="94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4"/>
                <w:szCs w:val="24"/>
              </w:rPr>
            </w:pPr>
            <w:r w:rsidRPr="00CF5C79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района на 2018 год</w:t>
            </w:r>
          </w:p>
        </w:tc>
      </w:tr>
      <w:tr w:rsidR="00CF5C79" w:rsidRPr="00CF5C79" w:rsidTr="008D454F">
        <w:trPr>
          <w:gridAfter w:val="1"/>
          <w:wAfter w:w="68" w:type="dxa"/>
          <w:trHeight w:val="105"/>
        </w:trPr>
        <w:tc>
          <w:tcPr>
            <w:tcW w:w="4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C79" w:rsidRPr="00CF5C79" w:rsidRDefault="00CF5C79" w:rsidP="00CF5C79">
            <w:pPr>
              <w:jc w:val="center"/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(тыс. руб.)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F5C79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6858,1</w:t>
            </w:r>
          </w:p>
        </w:tc>
      </w:tr>
      <w:tr w:rsidR="00CF5C79" w:rsidRPr="00CF5C79" w:rsidTr="008D454F">
        <w:trPr>
          <w:gridAfter w:val="1"/>
          <w:wAfter w:w="68" w:type="dxa"/>
          <w:trHeight w:val="112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4896,3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4896,3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4896,3</w:t>
            </w:r>
          </w:p>
        </w:tc>
      </w:tr>
      <w:tr w:rsidR="00CF5C79" w:rsidRPr="00CF5C79" w:rsidTr="008D454F">
        <w:trPr>
          <w:gridAfter w:val="1"/>
          <w:wAfter w:w="68" w:type="dxa"/>
          <w:trHeight w:val="138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3129,6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1746,4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20,3</w:t>
            </w:r>
          </w:p>
        </w:tc>
      </w:tr>
      <w:tr w:rsidR="00CF5C79" w:rsidRPr="00CF5C79" w:rsidTr="008D454F">
        <w:trPr>
          <w:gridAfter w:val="1"/>
          <w:wAfter w:w="68" w:type="dxa"/>
          <w:trHeight w:val="28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14,2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14,2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14,2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1947,6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1947,6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 xml:space="preserve">99 0 00 </w:t>
            </w:r>
            <w:r w:rsidR="00851D1E">
              <w:rPr>
                <w:sz w:val="22"/>
                <w:szCs w:val="22"/>
              </w:rPr>
              <w:t>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7,5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 xml:space="preserve">99 0 00 </w:t>
            </w:r>
            <w:r w:rsidR="00851D1E">
              <w:rPr>
                <w:sz w:val="22"/>
                <w:szCs w:val="22"/>
              </w:rPr>
              <w:t>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7,5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1924,9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1822,6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102,3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15,2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15,2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1006,6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1006,6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1006,6</w:t>
            </w:r>
          </w:p>
        </w:tc>
      </w:tr>
      <w:tr w:rsidR="00CF5C79" w:rsidRPr="00CF5C79" w:rsidTr="008D454F">
        <w:trPr>
          <w:gridAfter w:val="1"/>
          <w:wAfter w:w="68" w:type="dxa"/>
          <w:trHeight w:val="27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 xml:space="preserve">Обеспечение первичных мер пожарной </w:t>
            </w:r>
            <w:r w:rsidRPr="00CF5C79">
              <w:rPr>
                <w:sz w:val="22"/>
                <w:szCs w:val="22"/>
              </w:rPr>
              <w:lastRenderedPageBreak/>
              <w:t>безопасности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1006,6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9,4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997,2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25948,7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25754,9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25754,9</w:t>
            </w:r>
          </w:p>
        </w:tc>
      </w:tr>
      <w:tr w:rsidR="00CF5C79" w:rsidRPr="00CF5C79" w:rsidTr="008D454F">
        <w:trPr>
          <w:gridAfter w:val="1"/>
          <w:wAfter w:w="68" w:type="dxa"/>
          <w:trHeight w:val="114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25754,9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4074,0</w:t>
            </w:r>
          </w:p>
        </w:tc>
      </w:tr>
      <w:tr w:rsidR="00CF5C79" w:rsidRPr="00CF5C79" w:rsidTr="008D454F">
        <w:trPr>
          <w:gridAfter w:val="1"/>
          <w:wAfter w:w="68" w:type="dxa"/>
          <w:trHeight w:val="61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1934,9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19746,0</w:t>
            </w:r>
          </w:p>
        </w:tc>
      </w:tr>
      <w:tr w:rsidR="00CF5C79" w:rsidRPr="00CF5C79" w:rsidTr="008D454F">
        <w:trPr>
          <w:gridAfter w:val="1"/>
          <w:wAfter w:w="68" w:type="dxa"/>
          <w:trHeight w:val="38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193,8</w:t>
            </w:r>
          </w:p>
        </w:tc>
      </w:tr>
      <w:tr w:rsidR="00CF5C79" w:rsidRPr="00CF5C79" w:rsidTr="008D454F">
        <w:trPr>
          <w:gridAfter w:val="1"/>
          <w:wAfter w:w="68" w:type="dxa"/>
          <w:trHeight w:val="57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Мероприятия  по землеустройству и землепользованию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16 0 01 73440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193,8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16 0 01 73440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193,8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34656,0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rPr>
                <w:b/>
                <w:bCs/>
                <w:sz w:val="20"/>
                <w:szCs w:val="20"/>
              </w:rPr>
            </w:pPr>
            <w:r w:rsidRPr="00CF5C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8336,0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8336,0</w:t>
            </w:r>
          </w:p>
        </w:tc>
      </w:tr>
      <w:tr w:rsidR="00CF5C79" w:rsidRPr="00CF5C79" w:rsidTr="008D454F">
        <w:trPr>
          <w:gridAfter w:val="1"/>
          <w:wAfter w:w="68" w:type="dxa"/>
          <w:trHeight w:val="114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rPr>
                <w:sz w:val="20"/>
                <w:szCs w:val="20"/>
              </w:rPr>
            </w:pPr>
            <w:r w:rsidRPr="00CF5C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7608,0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7608,0</w:t>
            </w:r>
          </w:p>
        </w:tc>
      </w:tr>
      <w:tr w:rsidR="00CF5C79" w:rsidRPr="00CF5C79" w:rsidTr="008D454F">
        <w:trPr>
          <w:gridAfter w:val="1"/>
          <w:wAfter w:w="68" w:type="dxa"/>
          <w:trHeight w:val="90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99 0 00 76030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458,3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99 0 00 76030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458,3</w:t>
            </w:r>
          </w:p>
        </w:tc>
      </w:tr>
      <w:tr w:rsidR="00CF5C79" w:rsidRPr="00CF5C79" w:rsidTr="008D454F">
        <w:trPr>
          <w:gridAfter w:val="1"/>
          <w:wAfter w:w="68" w:type="dxa"/>
          <w:trHeight w:val="61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99 0 00 76040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269,7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99 0 00 76040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269,7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761,6</w:t>
            </w:r>
          </w:p>
        </w:tc>
      </w:tr>
      <w:tr w:rsidR="00CF5C79" w:rsidRPr="00CF5C79" w:rsidTr="008D454F">
        <w:trPr>
          <w:gridAfter w:val="1"/>
          <w:wAfter w:w="68" w:type="dxa"/>
          <w:trHeight w:val="31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761,6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622,0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139,6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25558,4</w:t>
            </w:r>
          </w:p>
        </w:tc>
      </w:tr>
      <w:tr w:rsidR="00CF5C79" w:rsidRPr="00CF5C79" w:rsidTr="008D454F">
        <w:trPr>
          <w:gridAfter w:val="1"/>
          <w:wAfter w:w="68" w:type="dxa"/>
          <w:trHeight w:val="82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04 8 04 14200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560,6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04 8 04 14200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31,4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04 8 04 14200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529,2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24997,8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10761,3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6916,9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3844,4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3315,9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3315,9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1200,0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1200,0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9652,4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4747,4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4905,0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Содержание парков, скверов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68,2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68,2</w:t>
            </w:r>
          </w:p>
        </w:tc>
      </w:tr>
      <w:tr w:rsidR="00CF5C79" w:rsidRPr="00CF5C79" w:rsidTr="008D454F">
        <w:trPr>
          <w:gridAfter w:val="1"/>
          <w:wAfter w:w="68" w:type="dxa"/>
          <w:trHeight w:val="2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288,9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288,9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288,9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288,9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288,9</w:t>
            </w:r>
          </w:p>
        </w:tc>
      </w:tr>
      <w:tr w:rsidR="00CF5C79" w:rsidRPr="00CF5C79" w:rsidTr="008D454F">
        <w:trPr>
          <w:gridAfter w:val="1"/>
          <w:wAfter w:w="68" w:type="dxa"/>
          <w:trHeight w:val="87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12706,0</w:t>
            </w:r>
          </w:p>
        </w:tc>
      </w:tr>
      <w:tr w:rsidR="00CF5C79" w:rsidRPr="00CF5C79" w:rsidTr="008D454F">
        <w:trPr>
          <w:gridAfter w:val="1"/>
          <w:wAfter w:w="68" w:type="dxa"/>
          <w:trHeight w:val="55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12706,0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12706,0</w:t>
            </w:r>
          </w:p>
        </w:tc>
      </w:tr>
      <w:tr w:rsidR="00CF5C79" w:rsidRPr="00CF5C79" w:rsidTr="008D454F">
        <w:trPr>
          <w:gridAfter w:val="1"/>
          <w:wAfter w:w="68" w:type="dxa"/>
          <w:trHeight w:val="98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99 0 00 25700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12706,0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99 0 00 25700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12706,0</w:t>
            </w:r>
          </w:p>
        </w:tc>
      </w:tr>
      <w:tr w:rsidR="00CF5C79" w:rsidRPr="00CF5C79" w:rsidTr="008D454F">
        <w:trPr>
          <w:gridAfter w:val="1"/>
          <w:wAfter w:w="68" w:type="dxa"/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C79" w:rsidRPr="00CF5C79" w:rsidRDefault="00CF5C79" w:rsidP="00CF5C79">
            <w:pPr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sz w:val="22"/>
                <w:szCs w:val="22"/>
              </w:rPr>
            </w:pPr>
            <w:r w:rsidRPr="00CF5C7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C79" w:rsidRPr="00CF5C79" w:rsidRDefault="00CF5C79" w:rsidP="00CF5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F5C79">
              <w:rPr>
                <w:b/>
                <w:bCs/>
                <w:sz w:val="22"/>
                <w:szCs w:val="22"/>
              </w:rPr>
              <w:t>81464,3</w:t>
            </w:r>
          </w:p>
        </w:tc>
      </w:tr>
    </w:tbl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/>
    <w:p w:rsidR="00CF5C79" w:rsidRDefault="00CF5C79" w:rsidP="00CF5C79">
      <w:bookmarkStart w:id="2" w:name="_GoBack"/>
      <w:bookmarkEnd w:id="2"/>
    </w:p>
    <w:sectPr w:rsidR="00CF5C79" w:rsidSect="008C5644">
      <w:headerReference w:type="default" r:id="rId9"/>
      <w:pgSz w:w="11906" w:h="16838"/>
      <w:pgMar w:top="1134" w:right="1134" w:bottom="851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40E" w:rsidRDefault="008C040E" w:rsidP="008F67C9">
      <w:r>
        <w:separator/>
      </w:r>
    </w:p>
  </w:endnote>
  <w:endnote w:type="continuationSeparator" w:id="0">
    <w:p w:rsidR="008C040E" w:rsidRDefault="008C040E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40E" w:rsidRDefault="008C040E" w:rsidP="008F67C9">
      <w:r>
        <w:separator/>
      </w:r>
    </w:p>
  </w:footnote>
  <w:footnote w:type="continuationSeparator" w:id="0">
    <w:p w:rsidR="008C040E" w:rsidRDefault="008C040E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79" w:rsidRDefault="00CF5C79" w:rsidP="00874150">
    <w:pPr>
      <w:pStyle w:val="a8"/>
      <w:jc w:val="right"/>
    </w:pPr>
  </w:p>
  <w:p w:rsidR="00CF5C79" w:rsidRDefault="00CF5C79" w:rsidP="00874150">
    <w:pPr>
      <w:pStyle w:val="a8"/>
      <w:jc w:val="right"/>
    </w:pPr>
  </w:p>
  <w:p w:rsidR="00CF5C79" w:rsidRDefault="00CF5C79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807"/>
    <w:multiLevelType w:val="hybridMultilevel"/>
    <w:tmpl w:val="EACAE490"/>
    <w:lvl w:ilvl="0" w:tplc="8CA4E55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01208"/>
    <w:rsid w:val="0000446B"/>
    <w:rsid w:val="00010FA0"/>
    <w:rsid w:val="000142EE"/>
    <w:rsid w:val="00023F79"/>
    <w:rsid w:val="0002512C"/>
    <w:rsid w:val="00030C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64D11"/>
    <w:rsid w:val="00174CF3"/>
    <w:rsid w:val="00187959"/>
    <w:rsid w:val="00193E61"/>
    <w:rsid w:val="001A606D"/>
    <w:rsid w:val="001B0215"/>
    <w:rsid w:val="001C71C0"/>
    <w:rsid w:val="001F4089"/>
    <w:rsid w:val="0020785C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34AD9"/>
    <w:rsid w:val="0034239F"/>
    <w:rsid w:val="00351E57"/>
    <w:rsid w:val="00353237"/>
    <w:rsid w:val="00354C14"/>
    <w:rsid w:val="00372E54"/>
    <w:rsid w:val="0038501A"/>
    <w:rsid w:val="003A3C1E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3BA4"/>
    <w:rsid w:val="004A0F7C"/>
    <w:rsid w:val="004A350B"/>
    <w:rsid w:val="004B77F2"/>
    <w:rsid w:val="004C4BDE"/>
    <w:rsid w:val="004C6E86"/>
    <w:rsid w:val="004D09A8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269CE"/>
    <w:rsid w:val="00632B67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53F0D"/>
    <w:rsid w:val="007724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6685"/>
    <w:rsid w:val="00851D1E"/>
    <w:rsid w:val="00862416"/>
    <w:rsid w:val="00874150"/>
    <w:rsid w:val="00880DFA"/>
    <w:rsid w:val="00883435"/>
    <w:rsid w:val="00887795"/>
    <w:rsid w:val="00895E32"/>
    <w:rsid w:val="008B6FC3"/>
    <w:rsid w:val="008C040E"/>
    <w:rsid w:val="008C5644"/>
    <w:rsid w:val="008D454F"/>
    <w:rsid w:val="008E18AC"/>
    <w:rsid w:val="008E6036"/>
    <w:rsid w:val="008F67C9"/>
    <w:rsid w:val="00922789"/>
    <w:rsid w:val="00931DEB"/>
    <w:rsid w:val="00940179"/>
    <w:rsid w:val="009434A2"/>
    <w:rsid w:val="00951E24"/>
    <w:rsid w:val="0096394B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9F48FD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74074"/>
    <w:rsid w:val="00A84044"/>
    <w:rsid w:val="00A92E2E"/>
    <w:rsid w:val="00AB1446"/>
    <w:rsid w:val="00AB66EB"/>
    <w:rsid w:val="00AB7024"/>
    <w:rsid w:val="00AC174F"/>
    <w:rsid w:val="00AC38FA"/>
    <w:rsid w:val="00AE7EA1"/>
    <w:rsid w:val="00B123C2"/>
    <w:rsid w:val="00B2439D"/>
    <w:rsid w:val="00B50009"/>
    <w:rsid w:val="00B57EAF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7C88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5C79"/>
    <w:rsid w:val="00D15070"/>
    <w:rsid w:val="00D5205A"/>
    <w:rsid w:val="00D52829"/>
    <w:rsid w:val="00D67DD0"/>
    <w:rsid w:val="00D84297"/>
    <w:rsid w:val="00D97E64"/>
    <w:rsid w:val="00DA5B52"/>
    <w:rsid w:val="00DB0757"/>
    <w:rsid w:val="00DB506D"/>
    <w:rsid w:val="00DB7EBB"/>
    <w:rsid w:val="00DC49E7"/>
    <w:rsid w:val="00DE0AE0"/>
    <w:rsid w:val="00DE3F4E"/>
    <w:rsid w:val="00DF79E6"/>
    <w:rsid w:val="00E10B52"/>
    <w:rsid w:val="00E1745D"/>
    <w:rsid w:val="00E22E22"/>
    <w:rsid w:val="00E311A8"/>
    <w:rsid w:val="00E31512"/>
    <w:rsid w:val="00E31AAC"/>
    <w:rsid w:val="00E46D5C"/>
    <w:rsid w:val="00E50E12"/>
    <w:rsid w:val="00E55D7B"/>
    <w:rsid w:val="00E60618"/>
    <w:rsid w:val="00E63E6D"/>
    <w:rsid w:val="00E7168B"/>
    <w:rsid w:val="00E77F27"/>
    <w:rsid w:val="00E874CB"/>
    <w:rsid w:val="00E95A46"/>
    <w:rsid w:val="00EA4289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412DC"/>
    <w:rsid w:val="00F523D7"/>
    <w:rsid w:val="00F6251E"/>
    <w:rsid w:val="00F70966"/>
    <w:rsid w:val="00F77B84"/>
    <w:rsid w:val="00F8456F"/>
    <w:rsid w:val="00F91CC9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2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2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5649-0ED6-4070-B8E9-25F526F9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2891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2018-09-05T11:03:00Z</cp:lastPrinted>
  <dcterms:created xsi:type="dcterms:W3CDTF">2019-01-18T08:34:00Z</dcterms:created>
  <dcterms:modified xsi:type="dcterms:W3CDTF">2019-01-18T08:34:00Z</dcterms:modified>
</cp:coreProperties>
</file>