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EE0AB1" w:rsidTr="007036C3">
        <w:trPr>
          <w:trHeight w:val="1146"/>
        </w:trPr>
        <w:tc>
          <w:tcPr>
            <w:tcW w:w="4395" w:type="dxa"/>
          </w:tcPr>
          <w:p w:rsidR="00EE0AB1" w:rsidRPr="00EE0AB1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БАВЛИНСКИЙ </w:t>
            </w:r>
          </w:p>
          <w:p w:rsidR="00EE0AB1" w:rsidRPr="00EE0AB1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ГОРОДСКОЙ СОВЕТ</w:t>
            </w:r>
          </w:p>
          <w:p w:rsidR="00EE0AB1" w:rsidRPr="00EE0AB1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:rsidR="00EE0AB1" w:rsidRPr="00EE0AB1" w:rsidRDefault="00EE0AB1" w:rsidP="00EE0AB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EE0AB1" w:rsidRPr="00EE0AB1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EE0AB1" w:rsidRPr="00EE0AB1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ar-SA" w:eastAsia="ru-RU"/>
              </w:rPr>
              <w:t>БАУЛЫ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ӘҺӘРЕ </w:t>
            </w:r>
          </w:p>
          <w:p w:rsidR="00EE0AB1" w:rsidRPr="00EE0AB1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EE0AB1" w:rsidRPr="00EE0AB1" w:rsidTr="007036C3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E0AB1" w:rsidRPr="00EE0AB1" w:rsidRDefault="00EE0AB1" w:rsidP="00EE0AB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EE0AB1" w:rsidRPr="00EE0AB1" w:rsidRDefault="00EE0AB1" w:rsidP="00EE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EE0AB1" w:rsidRPr="00EE0AB1" w:rsidRDefault="00EE0AB1" w:rsidP="00EE0A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EE0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EE0AB1" w:rsidRPr="00EE0AB1" w:rsidRDefault="00EE0AB1" w:rsidP="00EE0A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</w:t>
            </w:r>
            <w:r w:rsidR="00FA16B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__________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2018 года      </w:t>
            </w:r>
            <w:r w:rsidR="002141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г.Бавлы            </w:t>
            </w:r>
            <w:r w:rsidR="00214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№ </w:t>
            </w:r>
            <w:r w:rsidR="00C4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1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:rsidR="00EE0AB1" w:rsidRPr="00EE0AB1" w:rsidRDefault="00EE0AB1" w:rsidP="00EE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0AB1" w:rsidRDefault="00EE0AB1" w:rsidP="00EE0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AB1" w:rsidRDefault="00EE0AB1" w:rsidP="00EE0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448" w:rsidRDefault="00002448" w:rsidP="0000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44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002448" w:rsidRDefault="00002448" w:rsidP="0000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448">
        <w:rPr>
          <w:rFonts w:ascii="Times New Roman" w:hAnsi="Times New Roman" w:cs="Times New Roman"/>
          <w:sz w:val="28"/>
          <w:szCs w:val="28"/>
        </w:rPr>
        <w:t xml:space="preserve">Бавлинского городского Совета </w:t>
      </w:r>
    </w:p>
    <w:p w:rsidR="005606E1" w:rsidRDefault="00002448" w:rsidP="0000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448">
        <w:rPr>
          <w:rFonts w:ascii="Times New Roman" w:hAnsi="Times New Roman" w:cs="Times New Roman"/>
          <w:sz w:val="28"/>
          <w:szCs w:val="28"/>
        </w:rPr>
        <w:t>от 11.11.2014 №114 «О земельном налоге»</w:t>
      </w:r>
      <w:bookmarkStart w:id="0" w:name="_GoBack"/>
      <w:bookmarkEnd w:id="0"/>
    </w:p>
    <w:p w:rsidR="00002448" w:rsidRDefault="00002448" w:rsidP="0000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448" w:rsidRDefault="00002448" w:rsidP="0000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448" w:rsidRDefault="00C410AB" w:rsidP="0000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0AB">
        <w:rPr>
          <w:rFonts w:ascii="Times New Roman" w:hAnsi="Times New Roman" w:cs="Times New Roman"/>
          <w:sz w:val="28"/>
          <w:szCs w:val="28"/>
        </w:rPr>
        <w:t>Руководствуясь главой 32 Налогового кодекса Российской Федерации</w:t>
      </w:r>
      <w:r w:rsidR="00002448">
        <w:rPr>
          <w:rFonts w:ascii="Times New Roman" w:hAnsi="Times New Roman" w:cs="Times New Roman"/>
          <w:sz w:val="28"/>
          <w:szCs w:val="28"/>
        </w:rPr>
        <w:t xml:space="preserve">, Бавлинский городской Совет </w:t>
      </w:r>
      <w:r w:rsidR="00002448" w:rsidRPr="00002448">
        <w:rPr>
          <w:rFonts w:ascii="Times New Roman" w:hAnsi="Times New Roman" w:cs="Times New Roman"/>
          <w:b/>
          <w:sz w:val="28"/>
          <w:szCs w:val="28"/>
        </w:rPr>
        <w:t>РЕШИЛ</w:t>
      </w:r>
      <w:r w:rsidR="00002448">
        <w:rPr>
          <w:rFonts w:ascii="Times New Roman" w:hAnsi="Times New Roman" w:cs="Times New Roman"/>
          <w:sz w:val="28"/>
          <w:szCs w:val="28"/>
        </w:rPr>
        <w:t>:</w:t>
      </w:r>
    </w:p>
    <w:p w:rsidR="00EF0A79" w:rsidRDefault="004C48C7" w:rsidP="000024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решение Бавлинского городского Совета от 11.</w:t>
      </w:r>
      <w:r w:rsidR="00EF0A79">
        <w:rPr>
          <w:rFonts w:ascii="Times New Roman" w:hAnsi="Times New Roman" w:cs="Times New Roman"/>
          <w:sz w:val="28"/>
          <w:szCs w:val="28"/>
        </w:rPr>
        <w:t xml:space="preserve">11.2014 «О </w:t>
      </w:r>
    </w:p>
    <w:p w:rsidR="00EF0A79" w:rsidRDefault="00EF0A79" w:rsidP="00EF0A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A79">
        <w:rPr>
          <w:rFonts w:ascii="Times New Roman" w:hAnsi="Times New Roman" w:cs="Times New Roman"/>
          <w:sz w:val="28"/>
          <w:szCs w:val="28"/>
        </w:rPr>
        <w:t>земельном налоге» (с изменениями, внесенными решениями Бавлинского городского Совета от 28.09.2016 № 43, 15.06.2017 № 53, 25.10.2017 № 61</w:t>
      </w:r>
      <w:r w:rsidR="00F14F88">
        <w:rPr>
          <w:rFonts w:ascii="Times New Roman" w:hAnsi="Times New Roman" w:cs="Times New Roman"/>
          <w:sz w:val="28"/>
          <w:szCs w:val="28"/>
        </w:rPr>
        <w:t>, 15.12.2017 № 67</w:t>
      </w:r>
      <w:r w:rsidR="00C410AB">
        <w:rPr>
          <w:rFonts w:ascii="Times New Roman" w:hAnsi="Times New Roman" w:cs="Times New Roman"/>
          <w:sz w:val="28"/>
          <w:szCs w:val="28"/>
        </w:rPr>
        <w:t>, 16.11.2018 № 92</w:t>
      </w:r>
      <w:r w:rsidR="00EE0A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410AB" w:rsidRPr="00C410AB" w:rsidRDefault="00C410AB" w:rsidP="00C410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0AB">
        <w:rPr>
          <w:rFonts w:ascii="Times New Roman" w:hAnsi="Times New Roman" w:cs="Times New Roman"/>
          <w:sz w:val="28"/>
          <w:szCs w:val="28"/>
        </w:rPr>
        <w:t>Дополнить пункт 4 следующим</w:t>
      </w:r>
      <w:r>
        <w:rPr>
          <w:rFonts w:ascii="Times New Roman" w:hAnsi="Times New Roman" w:cs="Times New Roman"/>
          <w:sz w:val="28"/>
          <w:szCs w:val="28"/>
        </w:rPr>
        <w:t xml:space="preserve"> подпунктом</w:t>
      </w:r>
      <w:r w:rsidRPr="00C410AB">
        <w:rPr>
          <w:rFonts w:ascii="Times New Roman" w:hAnsi="Times New Roman" w:cs="Times New Roman"/>
          <w:sz w:val="28"/>
          <w:szCs w:val="28"/>
        </w:rPr>
        <w:t>:</w:t>
      </w:r>
    </w:p>
    <w:p w:rsidR="00C410AB" w:rsidRDefault="00C410AB" w:rsidP="00C410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Pr="00C410A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граждан, имеющих четырех</w:t>
      </w:r>
      <w:r w:rsidRPr="00C410AB">
        <w:rPr>
          <w:rFonts w:ascii="Times New Roman" w:hAnsi="Times New Roman" w:cs="Times New Roman"/>
          <w:sz w:val="28"/>
          <w:szCs w:val="28"/>
        </w:rPr>
        <w:t xml:space="preserve"> и более детей в возрасте д</w:t>
      </w:r>
      <w:r>
        <w:rPr>
          <w:rFonts w:ascii="Times New Roman" w:hAnsi="Times New Roman" w:cs="Times New Roman"/>
          <w:sz w:val="28"/>
          <w:szCs w:val="28"/>
        </w:rPr>
        <w:t>о 18 лет</w:t>
      </w:r>
      <w:r w:rsidR="00A91867">
        <w:rPr>
          <w:rFonts w:ascii="Times New Roman" w:hAnsi="Times New Roman" w:cs="Times New Roman"/>
          <w:sz w:val="28"/>
          <w:szCs w:val="28"/>
        </w:rPr>
        <w:t>.».</w:t>
      </w:r>
    </w:p>
    <w:p w:rsidR="00A91867" w:rsidRPr="00A91867" w:rsidRDefault="00A91867" w:rsidP="00A9186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867">
        <w:rPr>
          <w:rFonts w:ascii="Times New Roman" w:hAnsi="Times New Roman" w:cs="Times New Roman"/>
          <w:sz w:val="28"/>
          <w:szCs w:val="28"/>
        </w:rPr>
        <w:t xml:space="preserve">Налоговая льгота предоставляется в отношении одного </w:t>
      </w:r>
      <w:r w:rsidR="00FA16BB">
        <w:rPr>
          <w:rFonts w:ascii="Times New Roman" w:hAnsi="Times New Roman" w:cs="Times New Roman"/>
          <w:sz w:val="28"/>
          <w:szCs w:val="28"/>
        </w:rPr>
        <w:t>земельного участка,</w:t>
      </w:r>
      <w:r w:rsidRPr="00A91867">
        <w:rPr>
          <w:rFonts w:ascii="Times New Roman" w:hAnsi="Times New Roman" w:cs="Times New Roman"/>
          <w:sz w:val="28"/>
          <w:szCs w:val="28"/>
        </w:rPr>
        <w:t xml:space="preserve"> приходящегося на семью, по выбору налогоплательщика.</w:t>
      </w:r>
    </w:p>
    <w:p w:rsidR="00A91867" w:rsidRPr="00A91867" w:rsidRDefault="00A91867" w:rsidP="00A9186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867">
        <w:rPr>
          <w:rFonts w:ascii="Times New Roman" w:hAnsi="Times New Roman" w:cs="Times New Roman"/>
          <w:sz w:val="28"/>
          <w:szCs w:val="28"/>
        </w:rPr>
        <w:t>Налоговая льгота предоставляется налогоплательщикам, постоянно проживающим на территории г</w:t>
      </w:r>
      <w:r w:rsidR="00FA16BB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>Бавлы</w:t>
      </w:r>
      <w:r w:rsidRPr="00A91867">
        <w:rPr>
          <w:rFonts w:ascii="Times New Roman" w:hAnsi="Times New Roman" w:cs="Times New Roman"/>
          <w:sz w:val="28"/>
          <w:szCs w:val="28"/>
        </w:rPr>
        <w:t xml:space="preserve">, в размере подлежащей уплате налогоплательщиком суммы налога 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A91867">
        <w:rPr>
          <w:rFonts w:ascii="Times New Roman" w:hAnsi="Times New Roman" w:cs="Times New Roman"/>
          <w:sz w:val="28"/>
          <w:szCs w:val="28"/>
        </w:rPr>
        <w:t>, находящегося в собственности налогоплательщика и не используемого в предпринимательской деятельности.</w:t>
      </w:r>
    </w:p>
    <w:p w:rsidR="006626F0" w:rsidRDefault="00A91867" w:rsidP="00A9186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6F0">
        <w:rPr>
          <w:rFonts w:ascii="Times New Roman" w:hAnsi="Times New Roman" w:cs="Times New Roman"/>
          <w:sz w:val="28"/>
          <w:szCs w:val="28"/>
        </w:rPr>
        <w:t>Лицо, имеющее право на налоговую льготу, представляет в налоговый орган заявление о предоставлении льготы и документы, подтверждающие право на налоговую льготу.</w:t>
      </w:r>
    </w:p>
    <w:p w:rsidR="00A91867" w:rsidRPr="006626F0" w:rsidRDefault="00A91867" w:rsidP="00A9186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6F0">
        <w:rPr>
          <w:rFonts w:ascii="Times New Roman" w:hAnsi="Times New Roman" w:cs="Times New Roman"/>
          <w:sz w:val="28"/>
          <w:szCs w:val="28"/>
        </w:rPr>
        <w:lastRenderedPageBreak/>
        <w:t>Уведомление представляется налогоплательщиком в налоговый орган до 1 ноября года, являющегося налоговым периодом, начиная с которого в отношении земельного участка применяется налоговая льгота».</w:t>
      </w:r>
    </w:p>
    <w:p w:rsidR="00A91867" w:rsidRPr="00A91867" w:rsidRDefault="00A91867" w:rsidP="00252A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A91867">
        <w:rPr>
          <w:rFonts w:ascii="Times New Roman" w:hAnsi="Times New Roman" w:cs="Times New Roman"/>
          <w:sz w:val="28"/>
          <w:szCs w:val="28"/>
        </w:rPr>
        <w:t xml:space="preserve"> вступает в</w:t>
      </w:r>
      <w:r>
        <w:rPr>
          <w:rFonts w:ascii="Times New Roman" w:hAnsi="Times New Roman" w:cs="Times New Roman"/>
          <w:sz w:val="28"/>
          <w:szCs w:val="28"/>
        </w:rPr>
        <w:t xml:space="preserve"> силу с 1 </w:t>
      </w:r>
      <w:r w:rsidR="00FA16BB">
        <w:rPr>
          <w:rFonts w:ascii="Times New Roman" w:hAnsi="Times New Roman" w:cs="Times New Roman"/>
          <w:sz w:val="28"/>
          <w:szCs w:val="28"/>
        </w:rPr>
        <w:t>января 2020</w:t>
      </w:r>
      <w:r w:rsidRPr="00A9186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2AC9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E63A0A">
        <w:rPr>
          <w:rFonts w:ascii="Times New Roman" w:hAnsi="Times New Roman" w:cs="Times New Roman"/>
          <w:sz w:val="28"/>
          <w:szCs w:val="28"/>
        </w:rPr>
        <w:t>,</w:t>
      </w:r>
      <w:r w:rsidR="00252AC9">
        <w:rPr>
          <w:rFonts w:ascii="Times New Roman" w:hAnsi="Times New Roman" w:cs="Times New Roman"/>
          <w:sz w:val="28"/>
          <w:szCs w:val="28"/>
        </w:rPr>
        <w:t xml:space="preserve"> возникшие с 1 января 2019 года</w:t>
      </w:r>
      <w:r w:rsidRPr="00A91867">
        <w:rPr>
          <w:rFonts w:ascii="Times New Roman" w:hAnsi="Times New Roman" w:cs="Times New Roman"/>
          <w:sz w:val="28"/>
          <w:szCs w:val="28"/>
        </w:rPr>
        <w:t xml:space="preserve">, но не ранее, чем по истечении одного месяца со дня его официального опубликования </w:t>
      </w:r>
      <w:r w:rsidR="00252AC9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(http://pravo.tatarstan.ru).</w:t>
      </w:r>
    </w:p>
    <w:p w:rsidR="00C410AB" w:rsidRPr="00C410AB" w:rsidRDefault="00252AC9" w:rsidP="00252A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10AB" w:rsidRPr="00C410AB">
        <w:rPr>
          <w:rFonts w:ascii="Times New Roman" w:hAnsi="Times New Roman" w:cs="Times New Roman"/>
          <w:sz w:val="28"/>
          <w:szCs w:val="28"/>
        </w:rPr>
        <w:t>. Опубликовать н</w:t>
      </w:r>
      <w:r>
        <w:rPr>
          <w:rFonts w:ascii="Times New Roman" w:hAnsi="Times New Roman" w:cs="Times New Roman"/>
          <w:sz w:val="28"/>
          <w:szCs w:val="28"/>
        </w:rPr>
        <w:t>астоящее решение на О</w:t>
      </w:r>
      <w:r w:rsidR="00C410AB" w:rsidRPr="00C410AB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</w:t>
      </w:r>
    </w:p>
    <w:p w:rsidR="00840494" w:rsidRDefault="00C410AB" w:rsidP="00C410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0AB">
        <w:rPr>
          <w:rFonts w:ascii="Times New Roman" w:hAnsi="Times New Roman" w:cs="Times New Roman"/>
          <w:sz w:val="28"/>
          <w:szCs w:val="28"/>
        </w:rPr>
        <w:t>информации Республики Татарстан и разместить на официальном сайте Бавлинского муниципального района.</w:t>
      </w:r>
    </w:p>
    <w:p w:rsidR="00E770A3" w:rsidRDefault="00E770A3" w:rsidP="00840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212" w:rsidRDefault="00995212" w:rsidP="00840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494" w:rsidRDefault="00995212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0494">
        <w:rPr>
          <w:rFonts w:ascii="Times New Roman" w:hAnsi="Times New Roman" w:cs="Times New Roman"/>
          <w:sz w:val="28"/>
          <w:szCs w:val="28"/>
        </w:rPr>
        <w:t>Мэр города Бавлы,</w:t>
      </w:r>
    </w:p>
    <w:p w:rsidR="00840494" w:rsidRPr="00840494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5212">
        <w:rPr>
          <w:rFonts w:ascii="Times New Roman" w:hAnsi="Times New Roman" w:cs="Times New Roman"/>
          <w:sz w:val="28"/>
          <w:szCs w:val="28"/>
        </w:rPr>
        <w:t xml:space="preserve">   </w:t>
      </w:r>
      <w:r w:rsidR="00997817">
        <w:rPr>
          <w:rFonts w:ascii="Times New Roman" w:hAnsi="Times New Roman" w:cs="Times New Roman"/>
          <w:sz w:val="28"/>
          <w:szCs w:val="28"/>
        </w:rPr>
        <w:t xml:space="preserve">     </w:t>
      </w:r>
      <w:r w:rsidR="0099521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Гатиятуллин</w:t>
      </w:r>
      <w:proofErr w:type="spellEnd"/>
    </w:p>
    <w:p w:rsidR="00002448" w:rsidRPr="00002448" w:rsidRDefault="00002448" w:rsidP="0000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02448" w:rsidRPr="00002448" w:rsidSect="006626F0">
      <w:headerReference w:type="default" r:id="rId8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2A" w:rsidRDefault="003E2D2A" w:rsidP="006626F0">
      <w:pPr>
        <w:spacing w:after="0" w:line="240" w:lineRule="auto"/>
      </w:pPr>
      <w:r>
        <w:separator/>
      </w:r>
    </w:p>
  </w:endnote>
  <w:endnote w:type="continuationSeparator" w:id="0">
    <w:p w:rsidR="003E2D2A" w:rsidRDefault="003E2D2A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2A" w:rsidRDefault="003E2D2A" w:rsidP="006626F0">
      <w:pPr>
        <w:spacing w:after="0" w:line="240" w:lineRule="auto"/>
      </w:pPr>
      <w:r>
        <w:separator/>
      </w:r>
    </w:p>
  </w:footnote>
  <w:footnote w:type="continuationSeparator" w:id="0">
    <w:p w:rsidR="003E2D2A" w:rsidRDefault="003E2D2A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E41">
          <w:rPr>
            <w:noProof/>
          </w:rPr>
          <w:t>2</w:t>
        </w:r>
        <w:r>
          <w:fldChar w:fldCharType="end"/>
        </w:r>
      </w:p>
    </w:sdtContent>
  </w:sdt>
  <w:p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2141CF"/>
    <w:rsid w:val="00252AB7"/>
    <w:rsid w:val="00252AC9"/>
    <w:rsid w:val="00344E44"/>
    <w:rsid w:val="003E2D2A"/>
    <w:rsid w:val="004C48C7"/>
    <w:rsid w:val="005403D9"/>
    <w:rsid w:val="005606E1"/>
    <w:rsid w:val="006626F0"/>
    <w:rsid w:val="00724E41"/>
    <w:rsid w:val="007874C0"/>
    <w:rsid w:val="00840494"/>
    <w:rsid w:val="00956B28"/>
    <w:rsid w:val="00995212"/>
    <w:rsid w:val="00997817"/>
    <w:rsid w:val="009F0689"/>
    <w:rsid w:val="00A91867"/>
    <w:rsid w:val="00B70F5E"/>
    <w:rsid w:val="00BF0268"/>
    <w:rsid w:val="00C410AB"/>
    <w:rsid w:val="00C877E2"/>
    <w:rsid w:val="00D01A9C"/>
    <w:rsid w:val="00E63A0A"/>
    <w:rsid w:val="00E770A3"/>
    <w:rsid w:val="00ED1771"/>
    <w:rsid w:val="00EE0AB1"/>
    <w:rsid w:val="00EF0A79"/>
    <w:rsid w:val="00F14F88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2018-12-12T12:04:00Z</cp:lastPrinted>
  <dcterms:created xsi:type="dcterms:W3CDTF">2018-12-14T08:40:00Z</dcterms:created>
  <dcterms:modified xsi:type="dcterms:W3CDTF">2018-12-14T08:40:00Z</dcterms:modified>
</cp:coreProperties>
</file>