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FF4356" w:rsidRPr="00FF4356" w:rsidTr="00F55BC9">
        <w:trPr>
          <w:trHeight w:val="1146"/>
        </w:trPr>
        <w:tc>
          <w:tcPr>
            <w:tcW w:w="4397" w:type="dxa"/>
            <w:hideMark/>
          </w:tcPr>
          <w:p w:rsidR="00FF4356" w:rsidRPr="00FF4356" w:rsidRDefault="00FF4356" w:rsidP="00FF4356">
            <w:pPr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F43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БАВЛИНСКИЙ </w:t>
            </w:r>
          </w:p>
          <w:p w:rsidR="00FF4356" w:rsidRPr="00FF4356" w:rsidRDefault="00FF4356" w:rsidP="00FF4356">
            <w:pPr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F43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ГОРОДСКОЙ СОВЕТ</w:t>
            </w:r>
          </w:p>
          <w:p w:rsidR="00FF4356" w:rsidRPr="00FF4356" w:rsidRDefault="00FF4356" w:rsidP="00FF4356">
            <w:pPr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F435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993" w:type="dxa"/>
          </w:tcPr>
          <w:p w:rsidR="00FF4356" w:rsidRPr="00FF4356" w:rsidRDefault="00FF4356" w:rsidP="00FF4356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hideMark/>
          </w:tcPr>
          <w:p w:rsidR="00FF4356" w:rsidRPr="00FF4356" w:rsidRDefault="00FF4356" w:rsidP="00FF4356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FF4356" w:rsidRPr="00FF4356" w:rsidRDefault="00FF4356" w:rsidP="00FF4356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F4356">
              <w:rPr>
                <w:rFonts w:ascii="Times New Roman" w:eastAsia="Times New Roman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ӘҺӘРЕ </w:t>
            </w:r>
          </w:p>
          <w:p w:rsidR="00FF4356" w:rsidRPr="00FF4356" w:rsidRDefault="00FF4356" w:rsidP="00FF4356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FF4356" w:rsidRPr="00FF4356" w:rsidTr="00D609F6">
        <w:trPr>
          <w:trHeight w:val="1546"/>
        </w:trPr>
        <w:tc>
          <w:tcPr>
            <w:tcW w:w="9645" w:type="dxa"/>
            <w:gridSpan w:val="3"/>
            <w:vAlign w:val="center"/>
          </w:tcPr>
          <w:p w:rsidR="00FF4356" w:rsidRPr="00FF4356" w:rsidRDefault="00FF4356" w:rsidP="00FF435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FF4356" w:rsidRPr="00FF4356" w:rsidRDefault="00FF4356" w:rsidP="00FF43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tt-RU" w:eastAsia="ru-RU"/>
              </w:rPr>
            </w:pPr>
            <w:r w:rsidRPr="00FF4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   </w:t>
            </w:r>
          </w:p>
          <w:p w:rsidR="00FF4356" w:rsidRPr="00FF4356" w:rsidRDefault="00FF4356" w:rsidP="00FF43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F43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РЕШЕНИЕ                                                            КАРАР</w:t>
            </w:r>
          </w:p>
          <w:p w:rsidR="00FF4356" w:rsidRPr="00FF4356" w:rsidRDefault="00FF4356" w:rsidP="001F2D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E4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F2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ноября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F2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9E4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F2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E4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Бавлы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F4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№ </w:t>
            </w:r>
            <w:r w:rsidR="001F2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</w:tbl>
    <w:p w:rsidR="000D06AC" w:rsidRPr="000D06AC" w:rsidRDefault="000D06AC" w:rsidP="000D06AC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D06AC" w:rsidRDefault="000D06AC" w:rsidP="000D0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D06AC" w:rsidRDefault="000D06AC" w:rsidP="000D0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городского Совета</w:t>
      </w:r>
    </w:p>
    <w:p w:rsidR="000D06AC" w:rsidRDefault="000D06AC" w:rsidP="000D0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11.11.2014 №113 «О налоге на </w:t>
      </w:r>
    </w:p>
    <w:p w:rsidR="000D06AC" w:rsidRDefault="000D06AC" w:rsidP="000D0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физических лиц»</w:t>
      </w:r>
    </w:p>
    <w:p w:rsidR="000D06AC" w:rsidRDefault="000D06AC" w:rsidP="000D06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6AC" w:rsidRDefault="000D06AC" w:rsidP="000D06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 августа 2018 года №334-ФЗ «О внесении изменений в статью 52 части первой и часть вторую Налогового кодекса Российской Федерации»</w:t>
      </w:r>
      <w:r w:rsidRPr="00A42D61">
        <w:rPr>
          <w:rFonts w:ascii="Times New Roman" w:hAnsi="Times New Roman" w:cs="Times New Roman"/>
          <w:sz w:val="28"/>
          <w:szCs w:val="28"/>
        </w:rPr>
        <w:t>, Бавлинский городской Совет РЕШИЛ:</w:t>
      </w:r>
    </w:p>
    <w:p w:rsidR="000D06AC" w:rsidRDefault="000D06AC" w:rsidP="000D06AC">
      <w:pPr>
        <w:pStyle w:val="a3"/>
        <w:numPr>
          <w:ilvl w:val="0"/>
          <w:numId w:val="2"/>
        </w:numPr>
        <w:spacing w:after="0" w:line="360" w:lineRule="auto"/>
        <w:ind w:hanging="3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Бавлинского городского Совета от   11.11.2014 </w:t>
      </w:r>
    </w:p>
    <w:p w:rsidR="000D06AC" w:rsidRDefault="000D06AC" w:rsidP="000D0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D61">
        <w:rPr>
          <w:rFonts w:ascii="Times New Roman" w:hAnsi="Times New Roman" w:cs="Times New Roman"/>
          <w:sz w:val="28"/>
          <w:szCs w:val="28"/>
        </w:rPr>
        <w:t>№113 «О налоге на имущество физических лиц» (с изменениями, внесенными решениями Бавлинского городского Совета от 03.03.2015 №134, 19.10.2015 №17, 20.04.2018 №74) следующие изменения:</w:t>
      </w:r>
    </w:p>
    <w:p w:rsidR="000D06AC" w:rsidRDefault="000D06AC" w:rsidP="000D0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второй подпункта 2 пункта 2 после слова «квартир» дополнить словами «частей квартир»;</w:t>
      </w:r>
    </w:p>
    <w:p w:rsidR="000D06AC" w:rsidRDefault="000D06AC" w:rsidP="000D0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абзац второй подпункта 3 пункта 2 после слова «жилых домов» дополнить словами «частей жилых домов».</w:t>
      </w:r>
    </w:p>
    <w:p w:rsidR="000D06AC" w:rsidRDefault="000D06AC" w:rsidP="000D06AC">
      <w:pPr>
        <w:pStyle w:val="a3"/>
        <w:numPr>
          <w:ilvl w:val="0"/>
          <w:numId w:val="2"/>
        </w:num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AE0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</w:t>
      </w:r>
    </w:p>
    <w:p w:rsidR="000D06AC" w:rsidRPr="00B77AE0" w:rsidRDefault="000D06AC" w:rsidP="000D0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опубликования и </w:t>
      </w:r>
      <w:r w:rsidRPr="00B77AE0">
        <w:rPr>
          <w:rFonts w:ascii="Times New Roman" w:hAnsi="Times New Roman" w:cs="Times New Roman"/>
          <w:sz w:val="28"/>
          <w:szCs w:val="28"/>
        </w:rPr>
        <w:t>распространяется на правоотношения, связанные с исчислением налога на имущество физических лиц с 1 января 2017 года.</w:t>
      </w:r>
    </w:p>
    <w:p w:rsidR="001401DE" w:rsidRDefault="000D06AC" w:rsidP="000D06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1DE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  портале</w:t>
      </w:r>
      <w:r w:rsidR="001401DE">
        <w:rPr>
          <w:rFonts w:ascii="Times New Roman" w:hAnsi="Times New Roman" w:cs="Times New Roman"/>
          <w:sz w:val="28"/>
          <w:szCs w:val="28"/>
        </w:rPr>
        <w:t xml:space="preserve"> </w:t>
      </w:r>
      <w:r w:rsidRPr="001401DE">
        <w:rPr>
          <w:rFonts w:ascii="Times New Roman" w:hAnsi="Times New Roman" w:cs="Times New Roman"/>
          <w:sz w:val="28"/>
          <w:szCs w:val="28"/>
        </w:rPr>
        <w:t xml:space="preserve">правовой </w:t>
      </w:r>
    </w:p>
    <w:p w:rsidR="000D06AC" w:rsidRPr="001401DE" w:rsidRDefault="000D06AC" w:rsidP="001401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1DE">
        <w:rPr>
          <w:rFonts w:ascii="Times New Roman" w:hAnsi="Times New Roman" w:cs="Times New Roman"/>
          <w:sz w:val="28"/>
          <w:szCs w:val="28"/>
        </w:rPr>
        <w:t>информации Республики Татарстан и разместить на официальном сайте Бавлинского муниципального района.</w:t>
      </w:r>
    </w:p>
    <w:p w:rsidR="000D06AC" w:rsidRDefault="000D06AC" w:rsidP="000D0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AC" w:rsidRDefault="000D06AC" w:rsidP="000D0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Мэр города Бавлы,</w:t>
      </w:r>
    </w:p>
    <w:p w:rsidR="00FF4356" w:rsidRPr="00FF4356" w:rsidRDefault="000D06AC" w:rsidP="000D06AC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Р.Х.Гатиятуллин</w:t>
      </w:r>
      <w:proofErr w:type="spellEnd"/>
    </w:p>
    <w:sectPr w:rsidR="00FF4356" w:rsidRPr="00FF4356" w:rsidSect="009E4D47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4A0F"/>
    <w:multiLevelType w:val="hybridMultilevel"/>
    <w:tmpl w:val="038C5894"/>
    <w:lvl w:ilvl="0" w:tplc="BDA4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072F01"/>
    <w:rsid w:val="00091023"/>
    <w:rsid w:val="000D06AC"/>
    <w:rsid w:val="001401DE"/>
    <w:rsid w:val="001F2DE0"/>
    <w:rsid w:val="003A44A6"/>
    <w:rsid w:val="00485E1C"/>
    <w:rsid w:val="004B1815"/>
    <w:rsid w:val="00527AA2"/>
    <w:rsid w:val="005606E1"/>
    <w:rsid w:val="005872F9"/>
    <w:rsid w:val="006129DB"/>
    <w:rsid w:val="00762F61"/>
    <w:rsid w:val="007675C9"/>
    <w:rsid w:val="00780F29"/>
    <w:rsid w:val="007852B0"/>
    <w:rsid w:val="00840494"/>
    <w:rsid w:val="008C3013"/>
    <w:rsid w:val="008C41E5"/>
    <w:rsid w:val="008F5ABD"/>
    <w:rsid w:val="009B2D26"/>
    <w:rsid w:val="009E4D47"/>
    <w:rsid w:val="009F0689"/>
    <w:rsid w:val="00C87D4E"/>
    <w:rsid w:val="00CC3082"/>
    <w:rsid w:val="00CC515D"/>
    <w:rsid w:val="00D609F6"/>
    <w:rsid w:val="00E770A3"/>
    <w:rsid w:val="00E90BF4"/>
    <w:rsid w:val="00EC6EA7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3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F44D-B830-408E-A4BD-5D3DFED3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2018-11-23T07:53:00Z</cp:lastPrinted>
  <dcterms:created xsi:type="dcterms:W3CDTF">2018-12-13T10:34:00Z</dcterms:created>
  <dcterms:modified xsi:type="dcterms:W3CDTF">2018-12-13T10:34:00Z</dcterms:modified>
</cp:coreProperties>
</file>