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491F01" w:rsidRPr="00711882" w:rsidRDefault="00491F01" w:rsidP="002A485C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491F01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491F01" w:rsidRPr="00711882" w:rsidRDefault="00491F01" w:rsidP="002A485C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91F01" w:rsidRPr="00C532E0" w:rsidRDefault="00491F01" w:rsidP="00491F0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Александровка 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527A0A">
            <w:pPr>
              <w:jc w:val="center"/>
              <w:rPr>
                <w:sz w:val="28"/>
              </w:rPr>
            </w:pPr>
          </w:p>
        </w:tc>
        <w:tc>
          <w:tcPr>
            <w:tcW w:w="4792" w:type="dxa"/>
            <w:vAlign w:val="center"/>
          </w:tcPr>
          <w:p w:rsidR="00491F01" w:rsidRPr="006F1CC7" w:rsidRDefault="00491F01" w:rsidP="00527A0A">
            <w:pPr>
              <w:ind w:firstLine="1217"/>
              <w:jc w:val="center"/>
              <w:rPr>
                <w:sz w:val="28"/>
              </w:rPr>
            </w:pPr>
          </w:p>
        </w:tc>
      </w:tr>
    </w:tbl>
    <w:p w:rsidR="00784985" w:rsidRDefault="00784985" w:rsidP="00527A0A">
      <w:pPr>
        <w:jc w:val="center"/>
        <w:rPr>
          <w:b/>
          <w:sz w:val="28"/>
          <w:szCs w:val="26"/>
        </w:rPr>
      </w:pPr>
    </w:p>
    <w:p w:rsidR="00784985" w:rsidRDefault="00784985" w:rsidP="00527A0A">
      <w:pPr>
        <w:jc w:val="center"/>
        <w:rPr>
          <w:b/>
          <w:sz w:val="28"/>
          <w:szCs w:val="26"/>
        </w:rPr>
      </w:pPr>
      <w:r w:rsidRPr="00784985">
        <w:rPr>
          <w:b/>
          <w:sz w:val="28"/>
          <w:szCs w:val="26"/>
        </w:rPr>
        <w:t>Об утверждении</w:t>
      </w:r>
      <w:r>
        <w:rPr>
          <w:b/>
          <w:sz w:val="28"/>
          <w:szCs w:val="26"/>
        </w:rPr>
        <w:t xml:space="preserve"> </w:t>
      </w:r>
      <w:r w:rsidRPr="00784985">
        <w:rPr>
          <w:b/>
          <w:sz w:val="28"/>
          <w:szCs w:val="26"/>
        </w:rPr>
        <w:t>Положения о</w:t>
      </w:r>
      <w:r>
        <w:rPr>
          <w:b/>
          <w:sz w:val="28"/>
          <w:szCs w:val="26"/>
        </w:rPr>
        <w:t xml:space="preserve"> </w:t>
      </w:r>
      <w:r w:rsidRPr="00784985">
        <w:rPr>
          <w:b/>
          <w:sz w:val="28"/>
          <w:szCs w:val="26"/>
        </w:rPr>
        <w:t>муниципальной казне</w:t>
      </w:r>
    </w:p>
    <w:p w:rsidR="00D043EB" w:rsidRPr="00527A0A" w:rsidRDefault="00784985" w:rsidP="00527A0A">
      <w:pPr>
        <w:jc w:val="center"/>
        <w:rPr>
          <w:b/>
          <w:sz w:val="28"/>
          <w:szCs w:val="26"/>
        </w:rPr>
      </w:pPr>
      <w:r w:rsidRPr="00784985"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Александровского</w:t>
      </w:r>
      <w:r>
        <w:rPr>
          <w:b/>
          <w:sz w:val="28"/>
          <w:szCs w:val="26"/>
        </w:rPr>
        <w:t xml:space="preserve"> </w:t>
      </w:r>
      <w:r w:rsidR="00527A0A">
        <w:rPr>
          <w:b/>
          <w:sz w:val="28"/>
          <w:szCs w:val="26"/>
        </w:rPr>
        <w:t xml:space="preserve">сельского поселения </w:t>
      </w:r>
      <w:r w:rsidR="00D043EB" w:rsidRPr="00527A0A">
        <w:rPr>
          <w:b/>
          <w:sz w:val="28"/>
          <w:szCs w:val="26"/>
        </w:rPr>
        <w:t>Бавлинского</w:t>
      </w:r>
      <w:r w:rsidR="00527A0A"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>муниципального района</w:t>
      </w:r>
      <w:r w:rsidR="00527A0A">
        <w:rPr>
          <w:b/>
          <w:sz w:val="28"/>
          <w:szCs w:val="26"/>
        </w:rPr>
        <w:t xml:space="preserve"> </w:t>
      </w:r>
      <w:r w:rsidR="00D043EB" w:rsidRPr="00527A0A">
        <w:rPr>
          <w:b/>
          <w:sz w:val="28"/>
          <w:szCs w:val="26"/>
        </w:rPr>
        <w:t xml:space="preserve">Республики </w:t>
      </w:r>
      <w:r>
        <w:rPr>
          <w:b/>
          <w:sz w:val="28"/>
          <w:szCs w:val="26"/>
        </w:rPr>
        <w:t>Т</w:t>
      </w:r>
      <w:r w:rsidR="00D043EB" w:rsidRPr="00527A0A">
        <w:rPr>
          <w:b/>
          <w:sz w:val="28"/>
          <w:szCs w:val="26"/>
        </w:rPr>
        <w:t>атарстан</w:t>
      </w:r>
    </w:p>
    <w:p w:rsidR="00D043EB" w:rsidRPr="00D043EB" w:rsidRDefault="00D043EB" w:rsidP="00D043EB">
      <w:pPr>
        <w:spacing w:line="360" w:lineRule="auto"/>
        <w:rPr>
          <w:sz w:val="26"/>
          <w:szCs w:val="26"/>
        </w:rPr>
      </w:pPr>
    </w:p>
    <w:p w:rsidR="00D043EB" w:rsidRPr="00D043EB" w:rsidRDefault="00784985" w:rsidP="00F05D0D">
      <w:pPr>
        <w:spacing w:line="312" w:lineRule="auto"/>
        <w:ind w:firstLine="708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>«Александровское сельское поселение»</w:t>
      </w:r>
      <w:r w:rsidRPr="00784985">
        <w:rPr>
          <w:sz w:val="28"/>
          <w:szCs w:val="28"/>
        </w:rPr>
        <w:t xml:space="preserve"> Бавлинского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84985">
        <w:rPr>
          <w:sz w:val="28"/>
          <w:szCs w:val="28"/>
        </w:rPr>
        <w:t>, в целях повышения эффективности управления имуществом, его сохранности</w:t>
      </w:r>
      <w:r>
        <w:rPr>
          <w:sz w:val="28"/>
          <w:szCs w:val="28"/>
        </w:rPr>
        <w:t xml:space="preserve">, </w:t>
      </w:r>
      <w:r w:rsidR="00D043EB" w:rsidRPr="00D043EB">
        <w:rPr>
          <w:sz w:val="28"/>
          <w:szCs w:val="28"/>
        </w:rPr>
        <w:t xml:space="preserve">Совет Александровского сельского поселения Бавлинского муниципального района </w:t>
      </w:r>
      <w:r w:rsidR="00D043EB" w:rsidRPr="00883E36">
        <w:rPr>
          <w:b/>
          <w:sz w:val="28"/>
          <w:szCs w:val="28"/>
        </w:rPr>
        <w:t>Р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Е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Ш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И</w:t>
      </w:r>
      <w:r w:rsidR="00883E36">
        <w:rPr>
          <w:b/>
          <w:sz w:val="28"/>
          <w:szCs w:val="28"/>
        </w:rPr>
        <w:t xml:space="preserve"> </w:t>
      </w:r>
      <w:r w:rsidR="00D043EB" w:rsidRPr="00883E36">
        <w:rPr>
          <w:b/>
          <w:sz w:val="28"/>
          <w:szCs w:val="28"/>
        </w:rPr>
        <w:t>Л</w:t>
      </w:r>
      <w:r w:rsidR="00D043EB" w:rsidRPr="00D043EB">
        <w:rPr>
          <w:sz w:val="28"/>
          <w:szCs w:val="28"/>
        </w:rPr>
        <w:t>:</w:t>
      </w:r>
    </w:p>
    <w:p w:rsidR="00784985" w:rsidRPr="00784985" w:rsidRDefault="00784985" w:rsidP="00784985">
      <w:pPr>
        <w:spacing w:line="360" w:lineRule="auto"/>
        <w:ind w:firstLine="708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1. Утвердить прилагаемое Положение о муниципальной казне Татарско- </w:t>
      </w:r>
      <w:proofErr w:type="spellStart"/>
      <w:r w:rsidRPr="00784985">
        <w:rPr>
          <w:sz w:val="28"/>
          <w:szCs w:val="28"/>
        </w:rPr>
        <w:t>Кандызского</w:t>
      </w:r>
      <w:proofErr w:type="spellEnd"/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spacing w:line="360" w:lineRule="auto"/>
        <w:ind w:firstLine="708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2. Настоящее решение вступает в силу со дня его официального обнародования.</w:t>
      </w:r>
    </w:p>
    <w:p w:rsidR="00784985" w:rsidRPr="00784985" w:rsidRDefault="00784985" w:rsidP="00784985">
      <w:pPr>
        <w:spacing w:line="360" w:lineRule="auto"/>
        <w:ind w:firstLine="708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www.pravo.tatarstan.ru. и на сайте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Бавлинского муниципального района в информационно-</w:t>
      </w:r>
      <w:proofErr w:type="spellStart"/>
      <w:r w:rsidRPr="00784985">
        <w:rPr>
          <w:sz w:val="28"/>
          <w:szCs w:val="28"/>
        </w:rPr>
        <w:t>телекоммуника</w:t>
      </w:r>
      <w:proofErr w:type="spellEnd"/>
      <w:r w:rsidRPr="00784985">
        <w:rPr>
          <w:sz w:val="28"/>
          <w:szCs w:val="28"/>
        </w:rPr>
        <w:t>-</w:t>
      </w:r>
      <w:proofErr w:type="spellStart"/>
      <w:r w:rsidRPr="00784985">
        <w:rPr>
          <w:sz w:val="28"/>
          <w:szCs w:val="28"/>
        </w:rPr>
        <w:t>ционной</w:t>
      </w:r>
      <w:proofErr w:type="spellEnd"/>
      <w:r w:rsidRPr="00784985">
        <w:rPr>
          <w:sz w:val="28"/>
          <w:szCs w:val="28"/>
        </w:rPr>
        <w:t xml:space="preserve"> сети Интернет  </w:t>
      </w:r>
    </w:p>
    <w:p w:rsidR="00D043EB" w:rsidRDefault="00784985" w:rsidP="00784985">
      <w:pPr>
        <w:spacing w:line="360" w:lineRule="auto"/>
        <w:ind w:firstLine="708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4.   Контроль за исполнением данного решения оставляю за собой.</w:t>
      </w:r>
      <w:r w:rsidR="00D043EB" w:rsidRPr="00D043EB">
        <w:rPr>
          <w:sz w:val="28"/>
          <w:szCs w:val="28"/>
        </w:rPr>
        <w:tab/>
      </w:r>
    </w:p>
    <w:p w:rsidR="00CD5318" w:rsidRDefault="00CD5318" w:rsidP="00D043EB">
      <w:pPr>
        <w:spacing w:line="360" w:lineRule="auto"/>
        <w:jc w:val="both"/>
        <w:rPr>
          <w:sz w:val="28"/>
          <w:szCs w:val="28"/>
        </w:rPr>
      </w:pPr>
    </w:p>
    <w:p w:rsidR="00784985" w:rsidRDefault="00784985" w:rsidP="00D043EB">
      <w:pPr>
        <w:spacing w:line="360" w:lineRule="auto"/>
        <w:jc w:val="both"/>
        <w:rPr>
          <w:sz w:val="28"/>
          <w:szCs w:val="28"/>
        </w:rPr>
      </w:pPr>
    </w:p>
    <w:p w:rsidR="00491F01" w:rsidRPr="00D043EB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          Глава, Председатель Совета</w:t>
      </w:r>
    </w:p>
    <w:p w:rsidR="00491F01" w:rsidRDefault="00491F01" w:rsidP="00D043EB">
      <w:pPr>
        <w:jc w:val="both"/>
        <w:rPr>
          <w:sz w:val="28"/>
          <w:szCs w:val="28"/>
        </w:rPr>
      </w:pPr>
      <w:r w:rsidRPr="00D043EB">
        <w:rPr>
          <w:sz w:val="28"/>
          <w:szCs w:val="28"/>
        </w:rPr>
        <w:t xml:space="preserve">Александровского сельского поселения                                            </w:t>
      </w:r>
      <w:r w:rsidR="00D043EB">
        <w:rPr>
          <w:sz w:val="28"/>
          <w:szCs w:val="28"/>
        </w:rPr>
        <w:tab/>
        <w:t xml:space="preserve">   </w:t>
      </w:r>
      <w:r w:rsidR="007F33A6" w:rsidRPr="00D043EB">
        <w:rPr>
          <w:sz w:val="28"/>
          <w:szCs w:val="28"/>
        </w:rPr>
        <w:t xml:space="preserve"> </w:t>
      </w:r>
      <w:r w:rsidRPr="00D043EB">
        <w:rPr>
          <w:sz w:val="28"/>
          <w:szCs w:val="28"/>
        </w:rPr>
        <w:t xml:space="preserve">И.Р. Валиев  </w:t>
      </w:r>
    </w:p>
    <w:p w:rsidR="00784985" w:rsidRDefault="00784985" w:rsidP="00D043EB">
      <w:pPr>
        <w:jc w:val="both"/>
        <w:rPr>
          <w:sz w:val="28"/>
          <w:szCs w:val="28"/>
        </w:rPr>
      </w:pPr>
    </w:p>
    <w:p w:rsidR="00784985" w:rsidRDefault="00784985" w:rsidP="00D043EB">
      <w:pPr>
        <w:jc w:val="both"/>
        <w:rPr>
          <w:sz w:val="28"/>
          <w:szCs w:val="28"/>
        </w:rPr>
      </w:pPr>
    </w:p>
    <w:p w:rsidR="00784985" w:rsidRDefault="00784985" w:rsidP="00D043EB">
      <w:pPr>
        <w:jc w:val="both"/>
        <w:rPr>
          <w:sz w:val="28"/>
          <w:szCs w:val="28"/>
        </w:rPr>
      </w:pPr>
    </w:p>
    <w:p w:rsidR="00784985" w:rsidRPr="00784985" w:rsidRDefault="00784985" w:rsidP="00784985">
      <w:pPr>
        <w:jc w:val="right"/>
      </w:pPr>
      <w:r w:rsidRPr="00784985">
        <w:t xml:space="preserve">Приложение </w:t>
      </w:r>
      <w:r w:rsidRPr="00784985">
        <w:br/>
        <w:t>к решению Совета</w:t>
      </w:r>
      <w:r w:rsidRPr="00784985">
        <w:br/>
      </w:r>
      <w:r>
        <w:t>Александровского</w:t>
      </w:r>
      <w:r w:rsidRPr="00784985">
        <w:t xml:space="preserve"> сельского поселения</w:t>
      </w:r>
      <w:r w:rsidRPr="00784985">
        <w:br/>
        <w:t>Бавлинского муниципального района</w:t>
      </w:r>
    </w:p>
    <w:p w:rsidR="00784985" w:rsidRPr="00784985" w:rsidRDefault="00784985" w:rsidP="00784985">
      <w:pPr>
        <w:jc w:val="right"/>
      </w:pPr>
      <w:r w:rsidRPr="00784985">
        <w:t>от_____</w:t>
      </w:r>
      <w:r w:rsidR="004C5E84">
        <w:t>__________ №_</w:t>
      </w:r>
      <w:r w:rsidRPr="00784985">
        <w:t xml:space="preserve">_____ </w:t>
      </w:r>
    </w:p>
    <w:p w:rsidR="00784985" w:rsidRPr="00784985" w:rsidRDefault="00784985" w:rsidP="00784985">
      <w:pPr>
        <w:jc w:val="center"/>
        <w:rPr>
          <w:sz w:val="28"/>
        </w:rPr>
      </w:pPr>
    </w:p>
    <w:p w:rsidR="00784985" w:rsidRPr="00784985" w:rsidRDefault="00784985" w:rsidP="00784985">
      <w:pPr>
        <w:jc w:val="center"/>
        <w:rPr>
          <w:b/>
          <w:sz w:val="28"/>
        </w:rPr>
      </w:pPr>
      <w:r w:rsidRPr="00784985">
        <w:rPr>
          <w:b/>
          <w:sz w:val="28"/>
        </w:rPr>
        <w:t>ПОЛОЖЕНИЕ</w:t>
      </w:r>
    </w:p>
    <w:p w:rsidR="00784985" w:rsidRDefault="00784985" w:rsidP="00784985">
      <w:pPr>
        <w:jc w:val="center"/>
        <w:rPr>
          <w:b/>
          <w:sz w:val="28"/>
        </w:rPr>
      </w:pPr>
      <w:r w:rsidRPr="00784985">
        <w:rPr>
          <w:b/>
          <w:sz w:val="28"/>
        </w:rPr>
        <w:t xml:space="preserve"> о муниципальной казне муниципального образования </w:t>
      </w:r>
      <w:bookmarkStart w:id="1" w:name="P000C"/>
      <w:bookmarkEnd w:id="1"/>
    </w:p>
    <w:p w:rsidR="00784985" w:rsidRPr="00784985" w:rsidRDefault="00784985" w:rsidP="00784985">
      <w:pPr>
        <w:jc w:val="center"/>
        <w:rPr>
          <w:b/>
          <w:sz w:val="28"/>
        </w:rPr>
      </w:pPr>
      <w:r w:rsidRPr="00784985">
        <w:rPr>
          <w:b/>
          <w:sz w:val="28"/>
        </w:rPr>
        <w:t xml:space="preserve">«Александровское сельское поселение» Бавлинского муниципального района Республики Татарстан </w:t>
      </w:r>
    </w:p>
    <w:p w:rsidR="00784985" w:rsidRPr="00784985" w:rsidRDefault="00784985" w:rsidP="00784985">
      <w:pPr>
        <w:spacing w:line="360" w:lineRule="auto"/>
        <w:jc w:val="center"/>
        <w:rPr>
          <w:sz w:val="10"/>
        </w:rPr>
      </w:pPr>
    </w:p>
    <w:p w:rsidR="00784985" w:rsidRPr="00784985" w:rsidRDefault="00784985" w:rsidP="00784985">
      <w:pPr>
        <w:spacing w:line="360" w:lineRule="auto"/>
        <w:jc w:val="center"/>
        <w:rPr>
          <w:sz w:val="28"/>
        </w:rPr>
      </w:pPr>
      <w:r w:rsidRPr="00784985">
        <w:rPr>
          <w:sz w:val="28"/>
        </w:rPr>
        <w:t>1. Общие положения</w:t>
      </w:r>
    </w:p>
    <w:p w:rsidR="00784985" w:rsidRPr="00784985" w:rsidRDefault="00784985" w:rsidP="00784985">
      <w:pPr>
        <w:spacing w:line="360" w:lineRule="auto"/>
        <w:ind w:firstLine="709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Настоящее Положение разработано в соответствии </w:t>
      </w:r>
      <w:r w:rsidRPr="00784985">
        <w:rPr>
          <w:sz w:val="28"/>
        </w:rPr>
        <w:t xml:space="preserve">с </w:t>
      </w:r>
      <w:hyperlink r:id="rId9" w:history="1">
        <w:r w:rsidRPr="00784985">
          <w:rPr>
            <w:sz w:val="28"/>
          </w:rPr>
          <w:t>Гражданским кодексом Российской Федерации</w:t>
        </w:r>
      </w:hyperlink>
      <w:r w:rsidRPr="00784985">
        <w:rPr>
          <w:sz w:val="28"/>
        </w:rPr>
        <w:t>, Федеральным законом от 06.10.2003 №131-ФЗ «Об общих принципах организации местного самоуправления в Российской Федерации»,</w:t>
      </w:r>
      <w:r w:rsidRPr="00784985">
        <w:rPr>
          <w:sz w:val="32"/>
          <w:szCs w:val="28"/>
        </w:rPr>
        <w:t xml:space="preserve"> </w:t>
      </w:r>
      <w:r w:rsidRPr="0078498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«Александровское сельское поселение»</w:t>
      </w:r>
      <w:r w:rsidRPr="00784985">
        <w:rPr>
          <w:sz w:val="28"/>
          <w:szCs w:val="28"/>
        </w:rPr>
        <w:t xml:space="preserve"> Бавлинского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84985">
        <w:rPr>
          <w:sz w:val="28"/>
          <w:szCs w:val="28"/>
        </w:rPr>
        <w:t xml:space="preserve"> и определяет цели, задачи, состав и источники формирования, а также порядок учета, управления и распоряжения муниципальным имуществом, входящим в состав муниципальной казны муниципального образования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Республики Татарстан.</w:t>
      </w:r>
    </w:p>
    <w:p w:rsidR="00784985" w:rsidRPr="00784985" w:rsidRDefault="00784985" w:rsidP="00784985">
      <w:pPr>
        <w:spacing w:line="360" w:lineRule="auto"/>
        <w:ind w:firstLine="709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(далее –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</w:p>
    <w:p w:rsidR="00784985" w:rsidRPr="00784985" w:rsidRDefault="00784985" w:rsidP="00784985">
      <w:pPr>
        <w:spacing w:line="360" w:lineRule="auto"/>
        <w:ind w:firstLine="709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1.3. От имени муниципального образования «</w:t>
      </w:r>
      <w:r>
        <w:rPr>
          <w:sz w:val="28"/>
          <w:szCs w:val="28"/>
        </w:rPr>
        <w:t>Александровское</w:t>
      </w:r>
      <w:r w:rsidRPr="00784985">
        <w:rPr>
          <w:sz w:val="28"/>
          <w:szCs w:val="28"/>
        </w:rPr>
        <w:t xml:space="preserve"> сельское поселение» Бавлинского муниципального района правомочия собственника в отношении муниципального имущества, составляющего муниципальную казну осуществляет Исполнительный комитет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784985" w:rsidRPr="00784985" w:rsidRDefault="00784985" w:rsidP="00784985">
      <w:pPr>
        <w:jc w:val="center"/>
        <w:rPr>
          <w:sz w:val="8"/>
          <w:szCs w:val="28"/>
        </w:rPr>
      </w:pPr>
      <w:bookmarkStart w:id="2" w:name="P0012"/>
      <w:bookmarkEnd w:id="2"/>
    </w:p>
    <w:p w:rsidR="00784985" w:rsidRPr="00784985" w:rsidRDefault="00784985" w:rsidP="00784985">
      <w:pPr>
        <w:jc w:val="center"/>
        <w:rPr>
          <w:bCs/>
          <w:sz w:val="28"/>
        </w:rPr>
      </w:pPr>
      <w:r w:rsidRPr="00784985">
        <w:rPr>
          <w:sz w:val="28"/>
          <w:szCs w:val="28"/>
        </w:rPr>
        <w:t xml:space="preserve">2. </w:t>
      </w:r>
      <w:r w:rsidRPr="00784985">
        <w:rPr>
          <w:bCs/>
          <w:sz w:val="28"/>
        </w:rPr>
        <w:t>Цели и задачи управления и распоряжения имуществом</w:t>
      </w:r>
    </w:p>
    <w:p w:rsidR="00784985" w:rsidRDefault="00784985" w:rsidP="00784985">
      <w:pPr>
        <w:jc w:val="center"/>
        <w:rPr>
          <w:bCs/>
          <w:sz w:val="28"/>
        </w:rPr>
      </w:pPr>
      <w:r w:rsidRPr="00784985">
        <w:rPr>
          <w:bCs/>
          <w:sz w:val="28"/>
        </w:rPr>
        <w:t xml:space="preserve"> муниципальной казны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lastRenderedPageBreak/>
        <w:t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оптимизация структуры и состава собственности муниципального образования;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- обеспечение обязательств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по гражданско-правовым сделкам;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содействие сохранению муниципальной казны.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2.2. В указанных целях при управлении и распоряжении имуществом муниципальной казны решаются следующие задачи: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- </w:t>
      </w:r>
      <w:proofErr w:type="spellStart"/>
      <w:r w:rsidRPr="00784985">
        <w:rPr>
          <w:sz w:val="28"/>
          <w:szCs w:val="28"/>
        </w:rPr>
        <w:t>пообъектный</w:t>
      </w:r>
      <w:proofErr w:type="spellEnd"/>
      <w:r w:rsidRPr="00784985">
        <w:rPr>
          <w:sz w:val="28"/>
          <w:szCs w:val="28"/>
        </w:rPr>
        <w:t xml:space="preserve"> учет имущества, входящего в муниципальную казну, своевременное отражение его движения;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-выявление и применение наиболее эффективных способов использования муниципального имущества;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контроль за сохранностью и использованием муниципального имущества по целевому назначению.</w:t>
      </w:r>
      <w:bookmarkStart w:id="3" w:name="P0018"/>
      <w:bookmarkEnd w:id="3"/>
    </w:p>
    <w:p w:rsidR="00784985" w:rsidRPr="00784985" w:rsidRDefault="00784985" w:rsidP="00784985">
      <w:pPr>
        <w:spacing w:line="360" w:lineRule="auto"/>
        <w:jc w:val="center"/>
        <w:rPr>
          <w:sz w:val="10"/>
          <w:szCs w:val="28"/>
        </w:rPr>
      </w:pPr>
    </w:p>
    <w:p w:rsidR="00784985" w:rsidRPr="00784985" w:rsidRDefault="00784985" w:rsidP="00784985">
      <w:pPr>
        <w:spacing w:line="360" w:lineRule="auto"/>
        <w:jc w:val="center"/>
        <w:rPr>
          <w:sz w:val="28"/>
          <w:szCs w:val="28"/>
        </w:rPr>
      </w:pPr>
      <w:r w:rsidRPr="00784985">
        <w:rPr>
          <w:sz w:val="28"/>
          <w:szCs w:val="28"/>
        </w:rPr>
        <w:t>3. Состав и источники формирования муниципальной казны</w:t>
      </w:r>
    </w:p>
    <w:p w:rsidR="00784985" w:rsidRPr="00784985" w:rsidRDefault="00784985" w:rsidP="00784985">
      <w:pPr>
        <w:spacing w:line="360" w:lineRule="auto"/>
        <w:jc w:val="center"/>
        <w:rPr>
          <w:sz w:val="10"/>
          <w:szCs w:val="28"/>
        </w:rPr>
      </w:pP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3.1. Объектами муниципальной казны являются: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- средства бюджета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имущество, необходимое для обеспечения деятельности органа местного самоуправления;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нематериальные активы, закрепленные в муниципальной собственности,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- иное движимое и недвижимое имущество, не закрепленное за муниципальными учреждениями и предприятиями в установленном законом порядке.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3.2. Источниками образования муниципальной казны может быть имущество: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lastRenderedPageBreak/>
        <w:t xml:space="preserve">а) переданное в муниципальную собственность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б) переданное в муниципальную собственность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от иного муниципального образования;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д) оставшееся после ликвидации муниципальных учреждений и муниципальных предприятий;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е) бесхозяйное имущество, признанное по решению суда собственностью муниципального образования;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ж) поступившее в собственность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по иным основаниям, предусмотренным действующим законодательством.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3.3. Включение в состав муниципальной казны имущества, образованного за счет источников, указанных в пункте 3.2. осуществляется на основании постановления руководителя Исполнительного комитета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в соответствии с настоящим Положением.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lastRenderedPageBreak/>
        <w:t xml:space="preserve">3.5. Формирование муниципальной казны и финансирование ее содержания осуществляются за счет средств бюджета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spacing w:line="360" w:lineRule="auto"/>
        <w:ind w:firstLine="480"/>
        <w:jc w:val="center"/>
        <w:rPr>
          <w:sz w:val="28"/>
          <w:szCs w:val="28"/>
        </w:rPr>
      </w:pPr>
      <w:r w:rsidRPr="00784985">
        <w:rPr>
          <w:sz w:val="28"/>
          <w:szCs w:val="28"/>
        </w:rPr>
        <w:t>4. Учет объектов муниципальной казны</w:t>
      </w:r>
    </w:p>
    <w:p w:rsidR="00784985" w:rsidRPr="00784985" w:rsidRDefault="00784985" w:rsidP="00784985">
      <w:pPr>
        <w:spacing w:line="360" w:lineRule="auto"/>
        <w:ind w:firstLine="480"/>
        <w:jc w:val="center"/>
        <w:rPr>
          <w:sz w:val="6"/>
          <w:szCs w:val="28"/>
        </w:rPr>
      </w:pP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4.1. Имущество, составляющее муниципальную казну, принадлежит на праве собственности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 Учет имущества муниципальной казны осуществляется в соответствии с приказом Министра экономического развития Российской Федерации от 30.08.2011 года №424 «Об утверждении Порядка ведения органами местного самоуправления реестров муниципального имущества».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bookmarkStart w:id="4" w:name="P001F"/>
      <w:bookmarkEnd w:id="4"/>
    </w:p>
    <w:p w:rsidR="00784985" w:rsidRPr="00784985" w:rsidRDefault="00784985" w:rsidP="00784985">
      <w:pPr>
        <w:spacing w:line="360" w:lineRule="auto"/>
        <w:ind w:firstLine="480"/>
        <w:jc w:val="both"/>
        <w:rPr>
          <w:sz w:val="8"/>
          <w:szCs w:val="28"/>
        </w:rPr>
      </w:pPr>
    </w:p>
    <w:p w:rsidR="00784985" w:rsidRPr="00784985" w:rsidRDefault="00784985" w:rsidP="00784985">
      <w:pPr>
        <w:spacing w:line="360" w:lineRule="auto"/>
        <w:jc w:val="center"/>
        <w:rPr>
          <w:sz w:val="28"/>
          <w:szCs w:val="28"/>
        </w:rPr>
      </w:pPr>
      <w:r w:rsidRPr="00784985">
        <w:rPr>
          <w:sz w:val="28"/>
          <w:szCs w:val="28"/>
        </w:rPr>
        <w:t>5. Порядок управления и распоряжения муниципальной казной</w:t>
      </w:r>
    </w:p>
    <w:p w:rsidR="00784985" w:rsidRPr="00784985" w:rsidRDefault="00784985" w:rsidP="00784985">
      <w:pPr>
        <w:spacing w:line="360" w:lineRule="auto"/>
        <w:jc w:val="center"/>
        <w:rPr>
          <w:sz w:val="10"/>
          <w:szCs w:val="28"/>
        </w:rPr>
      </w:pP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lastRenderedPageBreak/>
        <w:t xml:space="preserve">а) возмездной или безвозмездной передачи из муниципальной собственности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 в государственную собственность субъектов Российской Федерации либо федеральную собственность Российской Федерации;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б) внесения муниципального имущества в качестве вк</w:t>
      </w:r>
      <w:r>
        <w:rPr>
          <w:sz w:val="28"/>
          <w:szCs w:val="28"/>
        </w:rPr>
        <w:t xml:space="preserve">ладов в акционерные общества, в </w:t>
      </w:r>
      <w:r w:rsidRPr="00784985">
        <w:rPr>
          <w:sz w:val="28"/>
          <w:szCs w:val="28"/>
        </w:rPr>
        <w:t>случаях</w:t>
      </w:r>
      <w:r w:rsidR="004C5E84">
        <w:rPr>
          <w:sz w:val="28"/>
          <w:szCs w:val="28"/>
        </w:rPr>
        <w:t>,</w:t>
      </w:r>
      <w:r w:rsidRPr="00784985">
        <w:rPr>
          <w:sz w:val="28"/>
          <w:szCs w:val="28"/>
        </w:rPr>
        <w:t xml:space="preserve"> предусмотренных действующим законодательством;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в) закрепления на праве хозяйственного ведения за муниципальными предприятиями;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г) закрепления на праве оперативного управления за муниципальными учреждениями;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д) отчуждения имущества вследствие гражданско-правовой сделки (продажа, дарение, мена);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е) вступления в законную силу решения суда;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ж) принятия решения о списании имущества муниципальной казны в результате физического износа;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5.4. Исключение из состава муниципальной казны имущества, в случаях</w:t>
      </w:r>
      <w:r w:rsidR="004C5E84">
        <w:rPr>
          <w:sz w:val="28"/>
          <w:szCs w:val="28"/>
        </w:rPr>
        <w:t>,</w:t>
      </w:r>
      <w:r w:rsidRPr="00784985">
        <w:rPr>
          <w:sz w:val="28"/>
          <w:szCs w:val="28"/>
        </w:rPr>
        <w:t xml:space="preserve"> указанных в подпунктах «а» и «б» пункта 5.2. осуществляется на основании решения Совета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</w:t>
      </w:r>
      <w:r w:rsidR="004C5E84">
        <w:rPr>
          <w:sz w:val="28"/>
          <w:szCs w:val="28"/>
        </w:rPr>
        <w:t>влинского муниципального района</w:t>
      </w:r>
      <w:r w:rsidRPr="00784985">
        <w:rPr>
          <w:sz w:val="28"/>
          <w:szCs w:val="28"/>
        </w:rPr>
        <w:t xml:space="preserve">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ind w:firstLine="480"/>
        <w:jc w:val="center"/>
        <w:rPr>
          <w:sz w:val="28"/>
          <w:szCs w:val="28"/>
        </w:rPr>
      </w:pPr>
      <w:bookmarkStart w:id="5" w:name="P0029"/>
      <w:bookmarkEnd w:id="5"/>
      <w:r w:rsidRPr="00784985">
        <w:rPr>
          <w:sz w:val="28"/>
          <w:szCs w:val="28"/>
        </w:rPr>
        <w:t>6. Контроль за сохранностью и целевым использованием</w:t>
      </w:r>
    </w:p>
    <w:p w:rsidR="00784985" w:rsidRPr="00784985" w:rsidRDefault="00784985" w:rsidP="00784985">
      <w:pPr>
        <w:jc w:val="center"/>
        <w:rPr>
          <w:sz w:val="28"/>
          <w:szCs w:val="28"/>
        </w:rPr>
      </w:pPr>
      <w:r w:rsidRPr="00784985">
        <w:rPr>
          <w:sz w:val="28"/>
          <w:szCs w:val="28"/>
        </w:rPr>
        <w:lastRenderedPageBreak/>
        <w:t>муниципальной казны</w:t>
      </w:r>
    </w:p>
    <w:p w:rsidR="00784985" w:rsidRPr="00784985" w:rsidRDefault="00784985" w:rsidP="00784985">
      <w:pPr>
        <w:spacing w:line="360" w:lineRule="auto"/>
        <w:jc w:val="both"/>
        <w:rPr>
          <w:sz w:val="16"/>
          <w:szCs w:val="28"/>
        </w:rPr>
      </w:pP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6.1. Контроль за сохранностью и целевым использованием имущества, входящего в состав муниципальной казны,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осуществляется МКУ «Палата имущественных и земельных отношений Бавлинского муниципального района Республики Татарстан» в соответствии с условиями заключенных договоров о передаче имущества.</w:t>
      </w:r>
    </w:p>
    <w:p w:rsidR="004C5E84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В ходе контроля МКУ «Палата имущественных и земельных отношений Бавлинского муниципального района Республики Татарстан» по мере необходимости осуществляет проверки состояния переданного имущества и соблюдения условий договоров о передаче имущества</w:t>
      </w:r>
      <w:r w:rsidR="004C5E84">
        <w:rPr>
          <w:sz w:val="28"/>
          <w:szCs w:val="28"/>
        </w:rPr>
        <w:t>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</w:p>
    <w:p w:rsidR="00784985" w:rsidRPr="00784985" w:rsidRDefault="00784985" w:rsidP="00784985">
      <w:pPr>
        <w:spacing w:line="360" w:lineRule="auto"/>
        <w:ind w:firstLine="480"/>
        <w:jc w:val="both"/>
        <w:rPr>
          <w:sz w:val="28"/>
          <w:szCs w:val="28"/>
        </w:rPr>
      </w:pPr>
      <w:r w:rsidRPr="00784985"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</w:t>
      </w:r>
      <w:r>
        <w:rPr>
          <w:sz w:val="28"/>
          <w:szCs w:val="28"/>
        </w:rPr>
        <w:t>Александровского</w:t>
      </w:r>
      <w:r w:rsidRPr="00784985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784985" w:rsidRPr="00784985" w:rsidRDefault="00784985" w:rsidP="00784985">
      <w:pPr>
        <w:spacing w:line="360" w:lineRule="auto"/>
        <w:ind w:firstLine="480"/>
        <w:jc w:val="center"/>
        <w:rPr>
          <w:sz w:val="28"/>
          <w:szCs w:val="28"/>
        </w:rPr>
      </w:pPr>
      <w:r w:rsidRPr="00784985">
        <w:rPr>
          <w:sz w:val="28"/>
          <w:szCs w:val="28"/>
        </w:rPr>
        <w:t>______________</w:t>
      </w:r>
    </w:p>
    <w:p w:rsidR="00784985" w:rsidRPr="00784985" w:rsidRDefault="00784985" w:rsidP="00784985">
      <w:pPr>
        <w:spacing w:line="360" w:lineRule="auto"/>
        <w:jc w:val="both"/>
        <w:rPr>
          <w:sz w:val="28"/>
          <w:szCs w:val="28"/>
        </w:rPr>
      </w:pPr>
    </w:p>
    <w:p w:rsidR="00784985" w:rsidRPr="00784985" w:rsidRDefault="00784985" w:rsidP="00784985">
      <w:pPr>
        <w:spacing w:line="360" w:lineRule="auto"/>
        <w:jc w:val="both"/>
        <w:rPr>
          <w:sz w:val="28"/>
          <w:szCs w:val="28"/>
        </w:rPr>
      </w:pPr>
    </w:p>
    <w:p w:rsidR="00784985" w:rsidRPr="00D043EB" w:rsidRDefault="00784985" w:rsidP="00D043EB">
      <w:pPr>
        <w:jc w:val="both"/>
        <w:rPr>
          <w:sz w:val="28"/>
          <w:szCs w:val="28"/>
        </w:rPr>
      </w:pPr>
    </w:p>
    <w:sectPr w:rsidR="00784985" w:rsidRPr="00D043EB" w:rsidSect="00D043EB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B9" w:rsidRDefault="006869B9" w:rsidP="00CD5318">
      <w:r>
        <w:separator/>
      </w:r>
    </w:p>
  </w:endnote>
  <w:endnote w:type="continuationSeparator" w:id="0">
    <w:p w:rsidR="006869B9" w:rsidRDefault="006869B9" w:rsidP="00CD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B9" w:rsidRDefault="006869B9" w:rsidP="00CD5318">
      <w:r>
        <w:separator/>
      </w:r>
    </w:p>
  </w:footnote>
  <w:footnote w:type="continuationSeparator" w:id="0">
    <w:p w:rsidR="006869B9" w:rsidRDefault="006869B9" w:rsidP="00CD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18" w:rsidRDefault="001B27CD" w:rsidP="001B27CD">
    <w:pPr>
      <w:pStyle w:val="afe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3221AD5"/>
    <w:multiLevelType w:val="hybridMultilevel"/>
    <w:tmpl w:val="6D5A87FA"/>
    <w:lvl w:ilvl="0" w:tplc="867A6C1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8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8"/>
  </w:num>
  <w:num w:numId="6">
    <w:abstractNumId w:val="14"/>
  </w:num>
  <w:num w:numId="7">
    <w:abstractNumId w:val="17"/>
  </w:num>
  <w:num w:numId="8">
    <w:abstractNumId w:val="16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6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83C3B"/>
    <w:rsid w:val="000A43EA"/>
    <w:rsid w:val="000D3A07"/>
    <w:rsid w:val="00181E5F"/>
    <w:rsid w:val="001B27CD"/>
    <w:rsid w:val="001C3266"/>
    <w:rsid w:val="001D34D1"/>
    <w:rsid w:val="001E31DD"/>
    <w:rsid w:val="00213C2D"/>
    <w:rsid w:val="00254767"/>
    <w:rsid w:val="00271F82"/>
    <w:rsid w:val="00275377"/>
    <w:rsid w:val="002819A4"/>
    <w:rsid w:val="002A485C"/>
    <w:rsid w:val="0030312E"/>
    <w:rsid w:val="00331CDE"/>
    <w:rsid w:val="003D189A"/>
    <w:rsid w:val="003F31BB"/>
    <w:rsid w:val="003F4DD8"/>
    <w:rsid w:val="00405C60"/>
    <w:rsid w:val="00425813"/>
    <w:rsid w:val="00430597"/>
    <w:rsid w:val="00450898"/>
    <w:rsid w:val="00485E93"/>
    <w:rsid w:val="004879A8"/>
    <w:rsid w:val="00491F01"/>
    <w:rsid w:val="004C5E84"/>
    <w:rsid w:val="004D4E6D"/>
    <w:rsid w:val="004E43A8"/>
    <w:rsid w:val="0050541E"/>
    <w:rsid w:val="00521EBF"/>
    <w:rsid w:val="00527A0A"/>
    <w:rsid w:val="005A30A5"/>
    <w:rsid w:val="005A3615"/>
    <w:rsid w:val="005C56EC"/>
    <w:rsid w:val="00602EB0"/>
    <w:rsid w:val="00615D7F"/>
    <w:rsid w:val="00672973"/>
    <w:rsid w:val="006869B9"/>
    <w:rsid w:val="006F4343"/>
    <w:rsid w:val="00784985"/>
    <w:rsid w:val="007B799D"/>
    <w:rsid w:val="007E79EF"/>
    <w:rsid w:val="007F33A6"/>
    <w:rsid w:val="007F6F8A"/>
    <w:rsid w:val="008062D3"/>
    <w:rsid w:val="0084390C"/>
    <w:rsid w:val="00881629"/>
    <w:rsid w:val="00883E36"/>
    <w:rsid w:val="008B1AFE"/>
    <w:rsid w:val="008C1225"/>
    <w:rsid w:val="008D50C4"/>
    <w:rsid w:val="00950B82"/>
    <w:rsid w:val="009644CC"/>
    <w:rsid w:val="009F099F"/>
    <w:rsid w:val="00A206D7"/>
    <w:rsid w:val="00A212F5"/>
    <w:rsid w:val="00A52781"/>
    <w:rsid w:val="00A7395F"/>
    <w:rsid w:val="00A77CCF"/>
    <w:rsid w:val="00AE62AD"/>
    <w:rsid w:val="00B07772"/>
    <w:rsid w:val="00B31DF9"/>
    <w:rsid w:val="00B3233A"/>
    <w:rsid w:val="00B3267F"/>
    <w:rsid w:val="00B405D4"/>
    <w:rsid w:val="00B5490A"/>
    <w:rsid w:val="00B7388E"/>
    <w:rsid w:val="00B75A40"/>
    <w:rsid w:val="00B904E2"/>
    <w:rsid w:val="00B92DDC"/>
    <w:rsid w:val="00BF12CD"/>
    <w:rsid w:val="00C034C8"/>
    <w:rsid w:val="00C239CE"/>
    <w:rsid w:val="00C83C1B"/>
    <w:rsid w:val="00C9008B"/>
    <w:rsid w:val="00CA125A"/>
    <w:rsid w:val="00CA15EF"/>
    <w:rsid w:val="00CA6F92"/>
    <w:rsid w:val="00CB1DEF"/>
    <w:rsid w:val="00CD5318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B148A"/>
    <w:rsid w:val="00DC12C2"/>
    <w:rsid w:val="00DC5356"/>
    <w:rsid w:val="00E0627B"/>
    <w:rsid w:val="00E15CE3"/>
    <w:rsid w:val="00E560B7"/>
    <w:rsid w:val="00E76E73"/>
    <w:rsid w:val="00E81F8E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7690&amp;prevdoc=5432078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CF8CF-47BB-4CFC-B2A1-4B370FF9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2018-10-08T06:57:00Z</dcterms:created>
  <dcterms:modified xsi:type="dcterms:W3CDTF">2018-10-08T06:57:00Z</dcterms:modified>
</cp:coreProperties>
</file>