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BD" w:rsidRDefault="00712BBD" w:rsidP="003B4A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-142875</wp:posOffset>
            </wp:positionV>
            <wp:extent cx="2571750" cy="10572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BBD" w:rsidRDefault="00712BBD" w:rsidP="003B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BD" w:rsidRDefault="00712BBD" w:rsidP="00712BBD">
      <w:pPr>
        <w:jc w:val="right"/>
        <w:rPr>
          <w:noProof/>
          <w:sz w:val="32"/>
          <w:szCs w:val="32"/>
          <w:lang w:eastAsia="sk-SK"/>
        </w:rPr>
      </w:pPr>
    </w:p>
    <w:p w:rsidR="00712BBD" w:rsidRPr="009D4971" w:rsidRDefault="00712BBD" w:rsidP="00712BBD">
      <w:pPr>
        <w:jc w:val="right"/>
        <w:rPr>
          <w:noProof/>
          <w:sz w:val="32"/>
          <w:szCs w:val="32"/>
          <w:lang w:eastAsia="sk-SK"/>
        </w:rPr>
      </w:pPr>
      <w:r>
        <w:rPr>
          <w:noProof/>
          <w:sz w:val="32"/>
          <w:szCs w:val="32"/>
          <w:lang w:eastAsia="sk-SK"/>
        </w:rPr>
        <w:t>Пресс-релиз</w:t>
      </w:r>
    </w:p>
    <w:p w:rsidR="00712BBD" w:rsidRDefault="00712BBD" w:rsidP="003B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BBD" w:rsidRDefault="00712BBD" w:rsidP="003B4AB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98C" w:rsidRDefault="00453ED8" w:rsidP="00712BBD">
      <w:pPr>
        <w:ind w:firstLine="709"/>
        <w:jc w:val="center"/>
        <w:rPr>
          <w:rFonts w:ascii="Segoe UI" w:eastAsia="Calibri" w:hAnsi="Segoe UI" w:cs="Segoe UI"/>
          <w:sz w:val="32"/>
          <w:szCs w:val="32"/>
          <w:lang w:eastAsia="sk-SK"/>
        </w:rPr>
      </w:pPr>
      <w:r w:rsidRPr="00712BBD">
        <w:rPr>
          <w:rFonts w:ascii="Segoe UI" w:eastAsia="Calibri" w:hAnsi="Segoe UI" w:cs="Segoe UI"/>
          <w:sz w:val="32"/>
          <w:szCs w:val="32"/>
          <w:lang w:eastAsia="sk-SK"/>
        </w:rPr>
        <w:t>У татарстанцев</w:t>
      </w:r>
      <w:r w:rsidR="0077298C" w:rsidRPr="00712BBD">
        <w:rPr>
          <w:rFonts w:ascii="Segoe UI" w:eastAsia="Calibri" w:hAnsi="Segoe UI" w:cs="Segoe UI"/>
          <w:sz w:val="32"/>
          <w:szCs w:val="32"/>
          <w:lang w:eastAsia="sk-SK"/>
        </w:rPr>
        <w:t xml:space="preserve"> остался один год на оформление в упрощённом порядке садовых и жилых домов</w:t>
      </w:r>
    </w:p>
    <w:p w:rsidR="0077298C" w:rsidRPr="00712BBD" w:rsidRDefault="0077298C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712BBD">
        <w:rPr>
          <w:rFonts w:ascii="Segoe UI" w:hAnsi="Segoe UI" w:cs="Segoe UI"/>
          <w:color w:val="000000"/>
          <w:sz w:val="22"/>
          <w:szCs w:val="22"/>
        </w:rPr>
        <w:t xml:space="preserve">Управление Росреестра по Республике Татарстан напоминает, что упрощённый порядок оформления садовых и жилых домов, которые построены на земельных участках, предназначенных для ведения садоводства, действует </w:t>
      </w:r>
      <w:r w:rsidRPr="00712BBD">
        <w:rPr>
          <w:rFonts w:ascii="Segoe UI" w:hAnsi="Segoe UI" w:cs="Segoe UI"/>
          <w:b/>
          <w:color w:val="000000"/>
          <w:sz w:val="22"/>
          <w:szCs w:val="22"/>
        </w:rPr>
        <w:t>до 1 марта 2021 года</w:t>
      </w:r>
      <w:r w:rsidRPr="00712BBD">
        <w:rPr>
          <w:rFonts w:ascii="Segoe UI" w:hAnsi="Segoe UI" w:cs="Segoe UI"/>
          <w:color w:val="000000"/>
          <w:sz w:val="22"/>
          <w:szCs w:val="22"/>
        </w:rPr>
        <w:t>. До этого времени, благодаря продлению «дачн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>ой амнистии», татарстанцы имеют возможность</w:t>
      </w:r>
      <w:r w:rsidRPr="00712BBD">
        <w:rPr>
          <w:rFonts w:ascii="Segoe UI" w:hAnsi="Segoe UI" w:cs="Segoe UI"/>
          <w:color w:val="000000"/>
          <w:sz w:val="22"/>
          <w:szCs w:val="22"/>
        </w:rPr>
        <w:t xml:space="preserve"> зарегистрировать права на такую недвижимость без уведомления о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 xml:space="preserve"> начале и окончании строительства</w:t>
      </w:r>
      <w:r w:rsidRPr="00712BBD">
        <w:rPr>
          <w:rFonts w:ascii="Segoe UI" w:hAnsi="Segoe UI" w:cs="Segoe UI"/>
          <w:color w:val="000000"/>
          <w:sz w:val="22"/>
          <w:szCs w:val="22"/>
        </w:rPr>
        <w:t>.</w:t>
      </w:r>
    </w:p>
    <w:p w:rsidR="0077298C" w:rsidRPr="00712BBD" w:rsidRDefault="00712BBD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Таким образом, в настоящее время д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>ля оформления в собственность жилого или садового дома на садовом участке необходимо пригласить кадастрового инженера, который подготовит технический план дома, а затем обратиться в</w:t>
      </w:r>
      <w:r w:rsidR="003B4ABB" w:rsidRPr="00712BBD">
        <w:rPr>
          <w:rFonts w:ascii="Segoe UI" w:hAnsi="Segoe UI" w:cs="Segoe UI"/>
          <w:color w:val="000000"/>
          <w:sz w:val="22"/>
          <w:szCs w:val="22"/>
        </w:rPr>
        <w:t xml:space="preserve"> любой офис МФЦ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 с заявлением о государственном кадастровом учёте и регистрации прав на него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>, оплатив гос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>пошлину в размере 350 руб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 xml:space="preserve">лей. Если не </w:t>
      </w:r>
      <w:proofErr w:type="gramStart"/>
      <w:r w:rsidR="00453ED8" w:rsidRPr="00712BBD">
        <w:rPr>
          <w:rFonts w:ascii="Segoe UI" w:hAnsi="Segoe UI" w:cs="Segoe UI"/>
          <w:color w:val="000000"/>
          <w:sz w:val="22"/>
          <w:szCs w:val="22"/>
        </w:rPr>
        <w:t>успе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>т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>ь это сделать</w:t>
      </w:r>
      <w:proofErr w:type="gramEnd"/>
      <w:r w:rsidR="00453ED8" w:rsidRPr="00712BBD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до 1 марта 2021 года, то 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>в последующем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 придётся подавать в орга</w:t>
      </w:r>
      <w:r w:rsidR="00453ED8" w:rsidRPr="00712BBD">
        <w:rPr>
          <w:rFonts w:ascii="Segoe UI" w:hAnsi="Segoe UI" w:cs="Segoe UI"/>
          <w:color w:val="000000"/>
          <w:sz w:val="22"/>
          <w:szCs w:val="22"/>
        </w:rPr>
        <w:t xml:space="preserve">н местного самоуправления 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>уведомление о начале строительства объекта недвижимости с приложением необходимых документов, а затем уведомление об окончании строительства.</w:t>
      </w:r>
    </w:p>
    <w:p w:rsidR="00453ED8" w:rsidRPr="00712BBD" w:rsidRDefault="00453ED8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712BBD">
        <w:rPr>
          <w:rFonts w:ascii="Segoe UI" w:hAnsi="Segoe UI" w:cs="Segoe UI"/>
          <w:color w:val="000000"/>
          <w:sz w:val="22"/>
          <w:szCs w:val="22"/>
        </w:rPr>
        <w:t xml:space="preserve">Всего за период «дачной амнистии» (с 2006 года) </w:t>
      </w:r>
      <w:proofErr w:type="spellStart"/>
      <w:r w:rsidRPr="00712BBD">
        <w:rPr>
          <w:rFonts w:ascii="Segoe UI" w:hAnsi="Segoe UI" w:cs="Segoe UI"/>
          <w:color w:val="000000"/>
          <w:sz w:val="22"/>
          <w:szCs w:val="22"/>
        </w:rPr>
        <w:t>Росреестром</w:t>
      </w:r>
      <w:proofErr w:type="spellEnd"/>
      <w:r w:rsidRPr="00712BBD">
        <w:rPr>
          <w:rFonts w:ascii="Segoe UI" w:hAnsi="Segoe UI" w:cs="Segoe UI"/>
          <w:color w:val="000000"/>
          <w:sz w:val="22"/>
          <w:szCs w:val="22"/>
        </w:rPr>
        <w:t xml:space="preserve"> Татарстана было зарегистрировано более 740 тысяч объектов недвижимости. </w:t>
      </w:r>
    </w:p>
    <w:p w:rsidR="0077298C" w:rsidRPr="00712BBD" w:rsidRDefault="00453ED8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712BBD">
        <w:rPr>
          <w:rFonts w:ascii="Segoe UI" w:hAnsi="Segoe UI" w:cs="Segoe UI"/>
          <w:color w:val="000000"/>
          <w:sz w:val="22"/>
          <w:szCs w:val="22"/>
        </w:rPr>
        <w:t xml:space="preserve">Кроме того напоминаем, что 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в упрощённом порядке </w:t>
      </w:r>
      <w:r w:rsidRPr="00712BBD">
        <w:rPr>
          <w:rFonts w:ascii="Segoe UI" w:hAnsi="Segoe UI" w:cs="Segoe UI"/>
          <w:color w:val="000000"/>
          <w:sz w:val="22"/>
          <w:szCs w:val="22"/>
        </w:rPr>
        <w:t xml:space="preserve">также 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>можно оформить</w:t>
      </w:r>
      <w:r w:rsidRPr="00712BBD">
        <w:rPr>
          <w:rFonts w:ascii="Segoe UI" w:hAnsi="Segoe UI" w:cs="Segoe UI"/>
          <w:color w:val="000000"/>
          <w:sz w:val="22"/>
          <w:szCs w:val="22"/>
        </w:rPr>
        <w:t xml:space="preserve"> в собственность и земельные участ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>к</w:t>
      </w:r>
      <w:r w:rsidRPr="00712BBD">
        <w:rPr>
          <w:rFonts w:ascii="Segoe UI" w:hAnsi="Segoe UI" w:cs="Segoe UI"/>
          <w:color w:val="000000"/>
          <w:sz w:val="22"/>
          <w:szCs w:val="22"/>
        </w:rPr>
        <w:t>и, которые предоставлялись гражданам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 в бессрочное пользование или пожизненное наследуемое владение до введения в силу Земельного Кодекса, </w:t>
      </w:r>
      <w:r w:rsidRPr="00712BBD">
        <w:rPr>
          <w:rFonts w:ascii="Segoe UI" w:hAnsi="Segoe UI" w:cs="Segoe UI"/>
          <w:color w:val="000000"/>
          <w:sz w:val="22"/>
          <w:szCs w:val="22"/>
        </w:rPr>
        <w:t xml:space="preserve">то есть </w:t>
      </w:r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до 30 октября 2001 года. У гражданина на руках должен быть правоустанавливающий документ на такой участок: свидетельство, договор или какой-либо акт о предоставлении участка в бессрочное пользование или пожизненного наследуемое владение, выписка из </w:t>
      </w:r>
      <w:proofErr w:type="spellStart"/>
      <w:r w:rsidR="0077298C" w:rsidRPr="00712BBD">
        <w:rPr>
          <w:rFonts w:ascii="Segoe UI" w:hAnsi="Segoe UI" w:cs="Segoe UI"/>
          <w:color w:val="000000"/>
          <w:sz w:val="22"/>
          <w:szCs w:val="22"/>
        </w:rPr>
        <w:t>похозяйственной</w:t>
      </w:r>
      <w:proofErr w:type="spellEnd"/>
      <w:r w:rsidR="0077298C" w:rsidRPr="00712BBD">
        <w:rPr>
          <w:rFonts w:ascii="Segoe UI" w:hAnsi="Segoe UI" w:cs="Segoe UI"/>
          <w:color w:val="000000"/>
          <w:sz w:val="22"/>
          <w:szCs w:val="22"/>
        </w:rPr>
        <w:t xml:space="preserve"> книги и т.д.</w:t>
      </w:r>
    </w:p>
    <w:p w:rsidR="0077298C" w:rsidRPr="00712BBD" w:rsidRDefault="0077298C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712BBD">
        <w:rPr>
          <w:rFonts w:ascii="Segoe UI" w:hAnsi="Segoe UI" w:cs="Segoe UI"/>
          <w:color w:val="000000"/>
          <w:sz w:val="22"/>
          <w:szCs w:val="22"/>
        </w:rPr>
        <w:t>Правоустанавливающий документ вместе с  заявлением о регистрации права собственности необходимо подать в любой офис МФЦ, оплатив при этом государственную пошлину так же в размере 350 рублей.</w:t>
      </w:r>
    </w:p>
    <w:p w:rsidR="00712BBD" w:rsidRDefault="00712BBD" w:rsidP="00712BBD">
      <w:pPr>
        <w:shd w:val="clear" w:color="auto" w:fill="FFFFFF"/>
        <w:spacing w:after="270" w:line="5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</w:p>
    <w:p w:rsidR="00712BBD" w:rsidRDefault="00712BBD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712BBD" w:rsidRDefault="00712BBD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712BBD" w:rsidRDefault="00712BBD" w:rsidP="00712BBD">
      <w:pPr>
        <w:pStyle w:val="a3"/>
        <w:spacing w:before="120" w:after="120"/>
        <w:ind w:left="0"/>
        <w:contextualSpacing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712BBD" w:rsidRDefault="00712BBD" w:rsidP="00712BBD">
      <w:pPr>
        <w:spacing w:before="120"/>
        <w:jc w:val="both"/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</w:pPr>
      <w:r>
        <w:rPr>
          <w:rFonts w:ascii="Segoe UI" w:hAnsi="Segoe UI" w:cs="Segoe UI"/>
          <w:b/>
          <w:noProof/>
          <w:kern w:val="2"/>
          <w:sz w:val="20"/>
          <w:szCs w:val="20"/>
          <w:lang w:eastAsia="sk-SK"/>
        </w:rPr>
        <w:t>Контакты для СМИ</w:t>
      </w:r>
    </w:p>
    <w:p w:rsidR="00712BBD" w:rsidRDefault="00712BBD" w:rsidP="00712BBD">
      <w:pPr>
        <w:rPr>
          <w:rFonts w:ascii="Segoe UI" w:hAnsi="Segoe UI" w:cs="Segoe UI"/>
          <w:kern w:val="2"/>
          <w:sz w:val="20"/>
          <w:szCs w:val="20"/>
        </w:rPr>
      </w:pPr>
      <w:r>
        <w:rPr>
          <w:rFonts w:ascii="Segoe UI" w:hAnsi="Segoe UI" w:cs="Segoe UI"/>
          <w:kern w:val="2"/>
          <w:sz w:val="20"/>
          <w:szCs w:val="20"/>
        </w:rPr>
        <w:t>Пресс-служба Росреестра Татарстана</w:t>
      </w:r>
    </w:p>
    <w:p w:rsidR="00453ED8" w:rsidRPr="003B4ABB" w:rsidRDefault="00712BBD" w:rsidP="00712BB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Segoe UI" w:hAnsi="Segoe UI" w:cs="Segoe UI"/>
          <w:sz w:val="20"/>
          <w:szCs w:val="20"/>
        </w:rPr>
        <w:t>+8 843 255 25 10</w:t>
      </w:r>
    </w:p>
    <w:sectPr w:rsidR="00453ED8" w:rsidRPr="003B4ABB" w:rsidSect="003B4A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298C"/>
    <w:rsid w:val="003B4ABB"/>
    <w:rsid w:val="003E0E58"/>
    <w:rsid w:val="00453ED8"/>
    <w:rsid w:val="00712BBD"/>
    <w:rsid w:val="0077298C"/>
    <w:rsid w:val="008F7533"/>
    <w:rsid w:val="00A2127A"/>
    <w:rsid w:val="00AB4DC5"/>
    <w:rsid w:val="00B8759D"/>
    <w:rsid w:val="00DA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BB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RadyginaOV</cp:lastModifiedBy>
  <cp:revision>4</cp:revision>
  <dcterms:created xsi:type="dcterms:W3CDTF">2020-03-16T12:30:00Z</dcterms:created>
  <dcterms:modified xsi:type="dcterms:W3CDTF">2020-03-17T07:14:00Z</dcterms:modified>
</cp:coreProperties>
</file>