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53226B" w:rsidRPr="00E30026" w:rsidTr="001443F1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53226B" w:rsidRPr="00E30026" w:rsidTr="001443F1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53226B" w:rsidRPr="00E30026" w:rsidRDefault="0053226B" w:rsidP="001443F1">
                  <w:pPr>
                    <w:jc w:val="center"/>
                  </w:pPr>
                  <w:r w:rsidRPr="00E30026">
                    <w:t>ИСПОЛНИТЕЛЬНЫЙ КОМИТЕТ</w:t>
                  </w:r>
                </w:p>
                <w:p w:rsidR="0053226B" w:rsidRPr="00E30026" w:rsidRDefault="0053226B" w:rsidP="001443F1">
                  <w:pPr>
                    <w:jc w:val="center"/>
                  </w:pPr>
                  <w:r w:rsidRPr="00E30026">
                    <w:t xml:space="preserve">ПОТАПОВО-ТУМБАРЛИНСКОГО </w:t>
                  </w:r>
                </w:p>
                <w:p w:rsidR="0053226B" w:rsidRPr="00E30026" w:rsidRDefault="0053226B" w:rsidP="001443F1">
                  <w:pPr>
                    <w:jc w:val="center"/>
                  </w:pPr>
                  <w:r w:rsidRPr="00E30026">
                    <w:t>СЕЛЬСКОГО ПОСЕЛЕНИЯ</w:t>
                  </w:r>
                </w:p>
                <w:p w:rsidR="0053226B" w:rsidRPr="00E30026" w:rsidRDefault="0053226B" w:rsidP="001443F1">
                  <w:pPr>
                    <w:jc w:val="center"/>
                  </w:pPr>
                  <w:r w:rsidRPr="00E30026">
                    <w:t>БАВЛИНСКОГО</w:t>
                  </w:r>
                </w:p>
                <w:p w:rsidR="0053226B" w:rsidRPr="00E30026" w:rsidRDefault="0053226B" w:rsidP="001443F1">
                  <w:pPr>
                    <w:jc w:val="center"/>
                  </w:pPr>
                  <w:r w:rsidRPr="00E30026">
                    <w:t>МУНИЦИПАЛЬНОГО РАЙОНА</w:t>
                  </w:r>
                </w:p>
                <w:p w:rsidR="0053226B" w:rsidRPr="00E30026" w:rsidRDefault="0053226B" w:rsidP="001443F1">
                  <w:pPr>
                    <w:jc w:val="center"/>
                  </w:pPr>
                  <w:r w:rsidRPr="00E30026"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53226B" w:rsidRPr="00E30026" w:rsidRDefault="0053226B" w:rsidP="001443F1">
                  <w:pPr>
                    <w:jc w:val="center"/>
                  </w:pPr>
                </w:p>
                <w:p w:rsidR="0053226B" w:rsidRPr="00E30026" w:rsidRDefault="0053226B" w:rsidP="001443F1">
                  <w:pPr>
                    <w:jc w:val="center"/>
                  </w:pPr>
                </w:p>
                <w:p w:rsidR="0053226B" w:rsidRPr="00E30026" w:rsidRDefault="0053226B" w:rsidP="001443F1">
                  <w:pPr>
                    <w:jc w:val="center"/>
                  </w:pPr>
                </w:p>
                <w:p w:rsidR="0053226B" w:rsidRPr="00E30026" w:rsidRDefault="0053226B" w:rsidP="001443F1">
                  <w:pPr>
                    <w:jc w:val="center"/>
                  </w:pPr>
                </w:p>
              </w:tc>
              <w:tc>
                <w:tcPr>
                  <w:tcW w:w="4202" w:type="dxa"/>
                  <w:hideMark/>
                </w:tcPr>
                <w:p w:rsidR="0053226B" w:rsidRPr="00E30026" w:rsidRDefault="0053226B" w:rsidP="001443F1">
                  <w:pPr>
                    <w:jc w:val="center"/>
                    <w:rPr>
                      <w:lang w:val="tt-RU"/>
                    </w:rPr>
                  </w:pPr>
                  <w:r w:rsidRPr="00E30026">
                    <w:t xml:space="preserve">ТАТАРСТАН </w:t>
                  </w:r>
                  <w:r w:rsidRPr="00E30026">
                    <w:rPr>
                      <w:lang w:val="tt-RU"/>
                    </w:rPr>
                    <w:t>РЕСПУБЛИКАСЫ</w:t>
                  </w:r>
                </w:p>
                <w:p w:rsidR="0053226B" w:rsidRPr="00E30026" w:rsidRDefault="0053226B" w:rsidP="001443F1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 xml:space="preserve">БАУЛЫ    </w:t>
                  </w:r>
                </w:p>
                <w:p w:rsidR="0053226B" w:rsidRPr="00E30026" w:rsidRDefault="0053226B" w:rsidP="001443F1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>МУНИЦИПАЛЬ РАЙОНЫ</w:t>
                  </w:r>
                </w:p>
                <w:p w:rsidR="0053226B" w:rsidRPr="00E30026" w:rsidRDefault="0053226B" w:rsidP="001443F1">
                  <w:pPr>
                    <w:jc w:val="center"/>
                  </w:pPr>
                  <w:r w:rsidRPr="00E30026">
                    <w:t xml:space="preserve">ПОТАП-ТОМБАРЛЫ </w:t>
                  </w:r>
                </w:p>
                <w:p w:rsidR="0053226B" w:rsidRPr="00E30026" w:rsidRDefault="0053226B" w:rsidP="001443F1">
                  <w:pPr>
                    <w:jc w:val="center"/>
                  </w:pPr>
                  <w:r w:rsidRPr="00E30026">
                    <w:t xml:space="preserve">АВЫЛ </w:t>
                  </w:r>
                  <w:r w:rsidRPr="00E30026">
                    <w:rPr>
                      <w:lang w:val="tt-RU"/>
                    </w:rPr>
                    <w:t>ҖИРЛЕГЕ</w:t>
                  </w:r>
                </w:p>
                <w:p w:rsidR="0053226B" w:rsidRPr="00E30026" w:rsidRDefault="0053226B" w:rsidP="001443F1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53226B" w:rsidRPr="00E30026" w:rsidTr="001443F1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53226B" w:rsidRPr="00E30026" w:rsidRDefault="0053226B" w:rsidP="001443F1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53226B" w:rsidRPr="00E30026" w:rsidRDefault="0053226B" w:rsidP="001443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3226B" w:rsidRPr="00E30026" w:rsidTr="001443F1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53226B" w:rsidRPr="00E30026" w:rsidRDefault="0053226B" w:rsidP="001443F1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30026">
                    <w:rPr>
                      <w:b/>
                    </w:rPr>
                    <w:t xml:space="preserve">           </w:t>
                  </w:r>
                  <w:r w:rsidRPr="00E30026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53226B" w:rsidRPr="00E30026" w:rsidRDefault="0053226B" w:rsidP="001443F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30026">
                    <w:rPr>
                      <w:b/>
                    </w:rPr>
                    <w:t xml:space="preserve">          </w:t>
                  </w:r>
                  <w:r w:rsidRPr="00E30026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53226B" w:rsidRPr="00E30026" w:rsidTr="001443F1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53226B" w:rsidRPr="00E30026" w:rsidRDefault="0053226B" w:rsidP="001443F1"/>
                <w:p w:rsidR="0053226B" w:rsidRPr="00E30026" w:rsidRDefault="0053226B" w:rsidP="001443F1">
                  <w:r w:rsidRPr="00E30026">
                    <w:t xml:space="preserve">                    </w:t>
                  </w:r>
                  <w:r w:rsidR="00454A00"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>.2026</w:t>
                  </w:r>
                  <w:r w:rsidRPr="00E30026">
                    <w:rPr>
                      <w:sz w:val="28"/>
                      <w:szCs w:val="28"/>
                      <w:lang w:val="tt-RU"/>
                    </w:rPr>
                    <w:t xml:space="preserve"> </w:t>
                  </w:r>
                  <w:r w:rsidRPr="00E30026">
                    <w:rPr>
                      <w:sz w:val="28"/>
                      <w:szCs w:val="28"/>
                    </w:rPr>
                    <w:t>г.</w:t>
                  </w:r>
                  <w:r w:rsidRPr="00E30026">
                    <w:t xml:space="preserve">            </w:t>
                  </w:r>
                  <w:r>
                    <w:t xml:space="preserve">      с. Потапово-Тумбарла      </w:t>
                  </w:r>
                  <w:r w:rsidRPr="00E30026">
                    <w:t xml:space="preserve">      </w:t>
                  </w:r>
                  <w:r>
                    <w:t xml:space="preserve"> </w:t>
                  </w:r>
                  <w:r w:rsidRPr="00E30026">
                    <w:t xml:space="preserve">    </w:t>
                  </w:r>
                  <w:r w:rsidRPr="00E30026">
                    <w:rPr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:rsidR="0053226B" w:rsidRPr="00E30026" w:rsidRDefault="0053226B" w:rsidP="001443F1">
            <w:pPr>
              <w:rPr>
                <w:sz w:val="28"/>
                <w:szCs w:val="28"/>
              </w:rPr>
            </w:pPr>
          </w:p>
        </w:tc>
      </w:tr>
    </w:tbl>
    <w:p w:rsidR="0053226B" w:rsidRDefault="0053226B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53226B">
        <w:rPr>
          <w:sz w:val="28"/>
          <w:szCs w:val="28"/>
        </w:rPr>
        <w:t>Потапово-Тумбарлинского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9F2F7A">
        <w:rPr>
          <w:sz w:val="28"/>
          <w:szCs w:val="28"/>
        </w:rPr>
        <w:t xml:space="preserve">по состоянию на 1 </w:t>
      </w:r>
      <w:r w:rsidR="00420090">
        <w:rPr>
          <w:sz w:val="28"/>
          <w:szCs w:val="28"/>
        </w:rPr>
        <w:t>янва</w:t>
      </w:r>
      <w:r w:rsidR="00C91B14">
        <w:rPr>
          <w:sz w:val="28"/>
          <w:szCs w:val="28"/>
        </w:rPr>
        <w:t>ря</w:t>
      </w:r>
      <w:r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53226B">
        <w:rPr>
          <w:sz w:val="28"/>
          <w:szCs w:val="28"/>
        </w:rPr>
        <w:t>Потапово-Тумбарлинского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420090" w:rsidRPr="0053226B">
        <w:rPr>
          <w:sz w:val="28"/>
          <w:szCs w:val="28"/>
        </w:rPr>
        <w:t xml:space="preserve">от </w:t>
      </w:r>
      <w:r w:rsidR="0053226B">
        <w:rPr>
          <w:sz w:val="28"/>
          <w:szCs w:val="28"/>
        </w:rPr>
        <w:t>02.10.2025 № 6</w:t>
      </w:r>
      <w:r w:rsidR="0053226B" w:rsidRPr="00070D16">
        <w:rPr>
          <w:sz w:val="28"/>
          <w:szCs w:val="28"/>
        </w:rPr>
        <w:t xml:space="preserve"> </w:t>
      </w:r>
      <w:r w:rsidRPr="0053226B">
        <w:rPr>
          <w:sz w:val="28"/>
          <w:szCs w:val="28"/>
        </w:rPr>
        <w:t>«Об утверждении Положения о бюджетном устройстве и бюджетном процессе в муниципальном образовании «</w:t>
      </w:r>
      <w:r w:rsidR="0053226B" w:rsidRPr="0053226B">
        <w:rPr>
          <w:sz w:val="28"/>
          <w:szCs w:val="28"/>
        </w:rPr>
        <w:t>Потапово-Тумбарлинское</w:t>
      </w:r>
      <w:r w:rsidRPr="0053226B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r w:rsidR="0053226B">
        <w:rPr>
          <w:sz w:val="28"/>
          <w:szCs w:val="28"/>
        </w:rPr>
        <w:t>Потапово-Тумбарлинского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53226B">
        <w:rPr>
          <w:sz w:val="28"/>
          <w:szCs w:val="28"/>
        </w:rPr>
        <w:t>Потапово-Тумбарлинского</w:t>
      </w:r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по состоянию на 1 </w:t>
      </w:r>
      <w:r w:rsidR="00420090">
        <w:rPr>
          <w:sz w:val="28"/>
          <w:szCs w:val="28"/>
        </w:rPr>
        <w:t>янва</w:t>
      </w:r>
      <w:r w:rsidR="00D632AA">
        <w:rPr>
          <w:sz w:val="28"/>
          <w:szCs w:val="28"/>
        </w:rPr>
        <w:t>ря</w:t>
      </w:r>
      <w:r w:rsidR="0053226B">
        <w:rPr>
          <w:sz w:val="28"/>
          <w:szCs w:val="28"/>
        </w:rPr>
        <w:t xml:space="preserve"> </w:t>
      </w:r>
      <w:r w:rsidR="00070D16" w:rsidRPr="00070D16">
        <w:rPr>
          <w:sz w:val="28"/>
          <w:szCs w:val="28"/>
        </w:rPr>
        <w:t>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070D16" w:rsidRPr="0053226B" w:rsidRDefault="009F2F7A" w:rsidP="0053226B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53226B" w:rsidRPr="0053226B" w:rsidRDefault="0053226B" w:rsidP="0053226B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right="-1"/>
        <w:contextualSpacing/>
        <w:jc w:val="both"/>
        <w:rPr>
          <w:sz w:val="22"/>
          <w:szCs w:val="22"/>
        </w:rPr>
      </w:pPr>
    </w:p>
    <w:p w:rsidR="0053226B" w:rsidRPr="00E30026" w:rsidRDefault="0053226B" w:rsidP="0053226B">
      <w:pPr>
        <w:ind w:firstLine="709"/>
        <w:jc w:val="both"/>
        <w:rPr>
          <w:sz w:val="28"/>
          <w:szCs w:val="28"/>
        </w:rPr>
      </w:pPr>
      <w:r w:rsidRPr="00E30026">
        <w:rPr>
          <w:sz w:val="28"/>
          <w:szCs w:val="28"/>
        </w:rPr>
        <w:t xml:space="preserve">Руководитель </w:t>
      </w:r>
    </w:p>
    <w:p w:rsidR="0053226B" w:rsidRPr="00E30026" w:rsidRDefault="0053226B" w:rsidP="0053226B">
      <w:pPr>
        <w:ind w:firstLine="709"/>
        <w:jc w:val="both"/>
        <w:rPr>
          <w:sz w:val="28"/>
          <w:szCs w:val="28"/>
        </w:rPr>
      </w:pPr>
      <w:r w:rsidRPr="00E30026">
        <w:rPr>
          <w:sz w:val="28"/>
          <w:szCs w:val="28"/>
        </w:rPr>
        <w:t>Исполнительного комитета</w:t>
      </w:r>
    </w:p>
    <w:p w:rsidR="0053226B" w:rsidRPr="00E30026" w:rsidRDefault="0053226B" w:rsidP="0053226B">
      <w:pPr>
        <w:ind w:firstLine="709"/>
        <w:jc w:val="both"/>
        <w:rPr>
          <w:sz w:val="28"/>
          <w:szCs w:val="28"/>
        </w:rPr>
      </w:pPr>
      <w:r w:rsidRPr="00E30026">
        <w:rPr>
          <w:sz w:val="28"/>
          <w:szCs w:val="28"/>
        </w:rPr>
        <w:t>Потапово-Тумбарлинского</w:t>
      </w:r>
    </w:p>
    <w:p w:rsidR="000A54E2" w:rsidRDefault="0053226B" w:rsidP="0053226B">
      <w:pPr>
        <w:ind w:right="-1" w:firstLine="709"/>
        <w:rPr>
          <w:sz w:val="28"/>
          <w:szCs w:val="28"/>
        </w:rPr>
      </w:pPr>
      <w:r w:rsidRPr="00E30026">
        <w:rPr>
          <w:sz w:val="28"/>
          <w:szCs w:val="28"/>
        </w:rPr>
        <w:t>сельского поселения                                                                 С.А. Козлова</w:t>
      </w:r>
    </w:p>
    <w:tbl>
      <w:tblPr>
        <w:tblW w:w="10551" w:type="dxa"/>
        <w:tblInd w:w="-318" w:type="dxa"/>
        <w:tblLook w:val="04A0" w:firstRow="1" w:lastRow="0" w:firstColumn="1" w:lastColumn="0" w:noHBand="0" w:noVBand="1"/>
      </w:tblPr>
      <w:tblGrid>
        <w:gridCol w:w="2553"/>
        <w:gridCol w:w="3543"/>
        <w:gridCol w:w="1701"/>
        <w:gridCol w:w="1701"/>
        <w:gridCol w:w="1053"/>
      </w:tblGrid>
      <w:tr w:rsidR="00551432" w:rsidTr="00551432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УТВЕРЖДЕН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</w:tr>
      <w:tr w:rsidR="00551432" w:rsidTr="000E488A">
        <w:trPr>
          <w:trHeight w:val="10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постановлением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</w:p>
        </w:tc>
      </w:tr>
      <w:tr w:rsidR="00551432" w:rsidTr="000E488A">
        <w:trPr>
          <w:trHeight w:val="8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  <w:r>
              <w:rPr>
                <w:color w:val="000000"/>
              </w:rPr>
              <w:t>Исполнительного комитета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</w:p>
        </w:tc>
      </w:tr>
      <w:tr w:rsidR="00551432" w:rsidTr="000E488A">
        <w:trPr>
          <w:trHeight w:val="3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432" w:rsidRDefault="0053226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Потапово-Тумбарлинского </w:t>
            </w:r>
          </w:p>
          <w:p w:rsidR="0053226B" w:rsidRDefault="0053226B">
            <w:pPr>
              <w:rPr>
                <w:color w:val="000000"/>
              </w:rPr>
            </w:pPr>
            <w:r>
              <w:rPr>
                <w:color w:val="000000"/>
              </w:rPr>
              <w:t>сельского поселения</w:t>
            </w:r>
          </w:p>
        </w:tc>
      </w:tr>
      <w:tr w:rsidR="00551432" w:rsidTr="000E488A">
        <w:trPr>
          <w:trHeight w:val="10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</w:t>
            </w:r>
          </w:p>
        </w:tc>
      </w:tr>
      <w:tr w:rsidR="00551432" w:rsidTr="000E488A">
        <w:trPr>
          <w:trHeight w:val="9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454A00">
            <w:pPr>
              <w:rPr>
                <w:color w:val="000000"/>
              </w:rPr>
            </w:pPr>
            <w:r>
              <w:rPr>
                <w:color w:val="000000"/>
              </w:rPr>
              <w:t>от ________</w:t>
            </w:r>
            <w:r w:rsidR="0053226B">
              <w:rPr>
                <w:color w:val="000000"/>
              </w:rPr>
              <w:t>2026</w:t>
            </w:r>
            <w:r w:rsidR="00551432">
              <w:rPr>
                <w:color w:val="000000"/>
              </w:rPr>
              <w:t xml:space="preserve"> г. № </w:t>
            </w:r>
            <w:r>
              <w:rPr>
                <w:color w:val="000000"/>
              </w:rPr>
              <w:t>__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6B" w:rsidRDefault="0053226B">
            <w:pPr>
              <w:rPr>
                <w:sz w:val="20"/>
                <w:szCs w:val="20"/>
              </w:rPr>
            </w:pPr>
          </w:p>
        </w:tc>
      </w:tr>
      <w:tr w:rsidR="0053226B" w:rsidTr="00551432">
        <w:trPr>
          <w:trHeight w:val="345"/>
        </w:trPr>
        <w:tc>
          <w:tcPr>
            <w:tcW w:w="10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8"/>
                <w:szCs w:val="28"/>
              </w:rPr>
            </w:pPr>
            <w:r w:rsidRPr="00551432"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53226B" w:rsidTr="00551432">
        <w:trPr>
          <w:trHeight w:val="345"/>
        </w:trPr>
        <w:tc>
          <w:tcPr>
            <w:tcW w:w="10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26B" w:rsidRPr="00551432" w:rsidRDefault="00454A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исполнении бюджета Потапово-</w:t>
            </w:r>
            <w:r w:rsidR="0053226B" w:rsidRPr="00551432">
              <w:rPr>
                <w:b/>
                <w:bCs/>
                <w:sz w:val="28"/>
                <w:szCs w:val="28"/>
              </w:rPr>
              <w:t>Тумбарлинского сельского поселения Бавлинского муниципального района на 1 января 2026 года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26B" w:rsidRDefault="0053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6B" w:rsidRDefault="00532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226B" w:rsidRDefault="005322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226B" w:rsidRDefault="005322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6B" w:rsidRDefault="005322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51432" w:rsidRPr="00551432" w:rsidTr="00551432">
        <w:trPr>
          <w:trHeight w:val="6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RPr="00551432" w:rsidTr="00551432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5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Классификация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годовой план               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Исполнение         на 01.01.2026 г.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% к годовому объему</w:t>
            </w:r>
          </w:p>
        </w:tc>
      </w:tr>
      <w:tr w:rsidR="00551432" w:rsidTr="00551432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51432" w:rsidTr="00551432">
        <w:trPr>
          <w:trHeight w:val="4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Раздел 1.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7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000 100 00000 00 0000 000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 xml:space="preserve"> Д О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5 944 500,00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6 722 148,12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113,08</w:t>
            </w:r>
          </w:p>
        </w:tc>
      </w:tr>
      <w:tr w:rsidR="00551432" w:rsidTr="00551432">
        <w:trPr>
          <w:trHeight w:val="40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960 000,00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928 554,36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96,72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000 101 02000 01 0000 110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960 000,00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928 554,36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96,72</w:t>
            </w:r>
          </w:p>
        </w:tc>
      </w:tr>
      <w:tr w:rsidR="00551432" w:rsidTr="00551432">
        <w:trPr>
          <w:trHeight w:val="47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000 105 00000 00 0000 000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186 492,00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143,46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000 105 03000 00 0000 110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186 492,00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143,46</w:t>
            </w:r>
          </w:p>
        </w:tc>
      </w:tr>
      <w:tr w:rsidR="00551432" w:rsidTr="00551432">
        <w:trPr>
          <w:trHeight w:val="321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000 106 00000 00 0000 000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4 730 000,00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5 482 601,76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115,91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000 106 01000 00 0000 110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200 952,23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111,64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000 106 06000 00 0000 110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4 550 000,00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5 281 649,53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116,08</w:t>
            </w:r>
          </w:p>
        </w:tc>
      </w:tr>
      <w:tr w:rsidR="00551432" w:rsidTr="00551432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000 113 00000 00 0000 000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551432" w:rsidTr="00551432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000 116 00000 00 0000 000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481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000 117 00000 00 0000 000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ПРОЧИЕ  НЕНАЛОГОВЫЕ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122 500,00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551432" w:rsidTr="00551432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000 200 00000 00 0000 000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13 309 948,04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13 309 948,04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551432" w:rsidTr="00551432">
        <w:trPr>
          <w:trHeight w:val="3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000 890 00000 00 0000 000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432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19 254 448,04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20 032 096,16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104,04</w:t>
            </w:r>
          </w:p>
        </w:tc>
      </w:tr>
      <w:tr w:rsidR="00551432" w:rsidTr="00551432">
        <w:trPr>
          <w:trHeight w:val="4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Раздел 2. Р А С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3 593 329,17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3 519 898,63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97,96</w:t>
            </w:r>
          </w:p>
        </w:tc>
      </w:tr>
      <w:tr w:rsidR="00551432" w:rsidTr="00551432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rPr>
                <w:color w:val="000000"/>
                <w:sz w:val="20"/>
                <w:szCs w:val="20"/>
              </w:rPr>
            </w:pPr>
            <w:r w:rsidRPr="00551432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1 640 103,52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1 576 998,64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96,15</w:t>
            </w:r>
          </w:p>
        </w:tc>
      </w:tr>
      <w:tr w:rsidR="00551432" w:rsidTr="00551432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rPr>
                <w:color w:val="000000"/>
                <w:sz w:val="20"/>
                <w:szCs w:val="20"/>
              </w:rPr>
            </w:pPr>
            <w:r w:rsidRPr="00551432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55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 xml:space="preserve">0104  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 xml:space="preserve">Функционирование Правительства Российской Федерации, высших </w:t>
            </w:r>
            <w:r w:rsidRPr="00551432">
              <w:rPr>
                <w:sz w:val="20"/>
                <w:szCs w:val="20"/>
              </w:rPr>
              <w:lastRenderedPageBreak/>
              <w:t>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lastRenderedPageBreak/>
              <w:t>1 398 775,65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1 388 449,99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99,26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lastRenderedPageBreak/>
              <w:t>0113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554 450,00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554 450,00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100,00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184 270,00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184 270,00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350 549,47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334 032,00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95,29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0409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350 549,47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334 032,00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95,29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0412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8 309 895,84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5 847 092,18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70,36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0501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0502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0503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8 309 895,84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5 847 092,18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70,36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0505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10 092 648,87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10 047 519,72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99,55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0801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10 092 648,87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10 047 519,72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99,55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0804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9600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22 540 693,35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19 942 812,53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88,47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 xml:space="preserve">3. Источники финансирования дефицита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3 286 245,31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-89 283,63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ДЕФИЦИТ / ПРОФИЦИТ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-3 286 245,31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89 283,63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000 0100 0000 00 0000 000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-19 254 448,04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-20 130 662,41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sz w:val="20"/>
                <w:szCs w:val="20"/>
              </w:rPr>
            </w:pPr>
            <w:r w:rsidRPr="00551432">
              <w:rPr>
                <w:sz w:val="20"/>
                <w:szCs w:val="20"/>
              </w:rPr>
              <w:t> </w:t>
            </w:r>
          </w:p>
        </w:tc>
      </w:tr>
      <w:tr w:rsidR="00551432" w:rsidTr="00551432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jc w:val="center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000 0105 0000 00 0000 000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26B" w:rsidRPr="00551432" w:rsidRDefault="0053226B">
            <w:pPr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 xml:space="preserve">Изменение остатков средств на счетах по учету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-19 254 448,04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-20 130 662,41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26B" w:rsidRPr="00551432" w:rsidRDefault="0053226B">
            <w:pPr>
              <w:jc w:val="right"/>
              <w:rPr>
                <w:b/>
                <w:bCs/>
                <w:sz w:val="20"/>
                <w:szCs w:val="20"/>
              </w:rPr>
            </w:pPr>
            <w:r w:rsidRPr="00551432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226B" w:rsidRPr="00070D16" w:rsidRDefault="0053226B" w:rsidP="0053226B">
      <w:pPr>
        <w:ind w:right="-1" w:firstLine="709"/>
        <w:rPr>
          <w:sz w:val="28"/>
          <w:szCs w:val="28"/>
        </w:rPr>
      </w:pPr>
    </w:p>
    <w:sectPr w:rsidR="0053226B" w:rsidRPr="00070D16" w:rsidSect="007840BF"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59" w:rsidRDefault="006D2C59" w:rsidP="007840BF">
      <w:r>
        <w:separator/>
      </w:r>
    </w:p>
  </w:endnote>
  <w:endnote w:type="continuationSeparator" w:id="0">
    <w:p w:rsidR="006D2C59" w:rsidRDefault="006D2C59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59" w:rsidRDefault="006D2C59" w:rsidP="007840BF">
      <w:r>
        <w:separator/>
      </w:r>
    </w:p>
  </w:footnote>
  <w:footnote w:type="continuationSeparator" w:id="0">
    <w:p w:rsidR="006D2C59" w:rsidRDefault="006D2C59" w:rsidP="0078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1C31"/>
    <w:rsid w:val="00023AFA"/>
    <w:rsid w:val="00023B15"/>
    <w:rsid w:val="000264E6"/>
    <w:rsid w:val="0002683C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88A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443F1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A6781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54A00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3226B"/>
    <w:rsid w:val="00540121"/>
    <w:rsid w:val="0054031C"/>
    <w:rsid w:val="00551432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2C59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2D356"/>
  <w15:chartTrackingRefBased/>
  <w15:docId w15:val="{C82E59EF-623C-4B4D-A71D-8188733E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7292-7DE9-406C-B046-C83D7FA1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2026-01-30T06:57:00Z</dcterms:created>
  <dcterms:modified xsi:type="dcterms:W3CDTF">2026-01-30T06:57:00Z</dcterms:modified>
</cp:coreProperties>
</file>