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42"/>
        <w:gridCol w:w="450"/>
        <w:gridCol w:w="650"/>
        <w:gridCol w:w="4200"/>
      </w:tblGrid>
      <w:tr w:rsidR="00B27517" w:rsidRPr="00B27517" w:rsidTr="00A50BB3">
        <w:trPr>
          <w:trHeight w:val="1221"/>
        </w:trPr>
        <w:tc>
          <w:tcPr>
            <w:tcW w:w="4542" w:type="dxa"/>
          </w:tcPr>
          <w:p w:rsidR="00B27517" w:rsidRPr="00B27517" w:rsidRDefault="00B27517" w:rsidP="00B2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17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 БАВЛИНСКОГО</w:t>
            </w:r>
          </w:p>
          <w:p w:rsidR="00B27517" w:rsidRPr="00B27517" w:rsidRDefault="00B27517" w:rsidP="00B2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1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B27517" w:rsidRPr="00B27517" w:rsidRDefault="00B27517" w:rsidP="00B2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1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2435D116" wp14:editId="3FA2F0F7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19050" t="0" r="1905" b="0"/>
                  <wp:wrapNone/>
                  <wp:docPr id="1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27517" w:rsidRPr="00B27517" w:rsidRDefault="00B27517" w:rsidP="00B2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7517" w:rsidRPr="00B27517" w:rsidRDefault="00B27517" w:rsidP="00B2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7517" w:rsidRPr="00B27517" w:rsidRDefault="00B27517" w:rsidP="00B2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B27517" w:rsidRPr="00B27517" w:rsidRDefault="00B27517" w:rsidP="00B27517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17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ТАТАРСТАН РЕСПУБЛИКАСЫ БАУЛЫ МУНИЦИПАЛЬ</w:t>
            </w:r>
          </w:p>
          <w:p w:rsidR="00B27517" w:rsidRPr="00B27517" w:rsidRDefault="00B27517" w:rsidP="00B2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17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РАЙОНЫ СОВЕТЫ</w:t>
            </w:r>
          </w:p>
          <w:p w:rsidR="00B27517" w:rsidRPr="00B27517" w:rsidRDefault="00B27517" w:rsidP="00B2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7517" w:rsidRPr="00B27517" w:rsidTr="00A50BB3">
        <w:trPr>
          <w:trHeight w:hRule="exact" w:val="387"/>
        </w:trPr>
        <w:tc>
          <w:tcPr>
            <w:tcW w:w="9842" w:type="dxa"/>
            <w:gridSpan w:val="4"/>
          </w:tcPr>
          <w:p w:rsidR="00B27517" w:rsidRPr="00B27517" w:rsidRDefault="00B27517" w:rsidP="00B27517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7517" w:rsidRPr="00B27517" w:rsidRDefault="00B27517" w:rsidP="00B2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B27517" w:rsidRPr="00B27517" w:rsidTr="00A50BB3">
        <w:trPr>
          <w:trHeight w:val="413"/>
        </w:trPr>
        <w:tc>
          <w:tcPr>
            <w:tcW w:w="4992" w:type="dxa"/>
            <w:gridSpan w:val="2"/>
            <w:vAlign w:val="bottom"/>
          </w:tcPr>
          <w:p w:rsidR="00B27517" w:rsidRPr="00B27517" w:rsidRDefault="00B27517" w:rsidP="00B275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75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:rsidR="00B27517" w:rsidRPr="00B27517" w:rsidRDefault="00B27517" w:rsidP="00B2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75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КАРАР</w:t>
            </w:r>
          </w:p>
        </w:tc>
      </w:tr>
      <w:tr w:rsidR="00B27517" w:rsidRPr="00B27517" w:rsidTr="00A50BB3">
        <w:trPr>
          <w:trHeight w:val="413"/>
        </w:trPr>
        <w:tc>
          <w:tcPr>
            <w:tcW w:w="9842" w:type="dxa"/>
            <w:gridSpan w:val="4"/>
            <w:vAlign w:val="bottom"/>
          </w:tcPr>
          <w:p w:rsidR="00B27517" w:rsidRPr="00B27517" w:rsidRDefault="00B27517" w:rsidP="00B27517">
            <w:pPr>
              <w:spacing w:after="0" w:line="12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7517" w:rsidRPr="00B27517" w:rsidRDefault="00B27517" w:rsidP="00B27517">
            <w:pPr>
              <w:spacing w:after="0" w:line="12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B27517" w:rsidRPr="00B27517" w:rsidRDefault="00B27517" w:rsidP="0044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17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443F1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B275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                   г.Бавлы                         № </w:t>
            </w:r>
          </w:p>
        </w:tc>
      </w:tr>
    </w:tbl>
    <w:p w:rsidR="00E828DB" w:rsidRDefault="00E828DB" w:rsidP="00E82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28DB" w:rsidRDefault="00E828DB" w:rsidP="00E82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517" w:rsidRDefault="00E828DB" w:rsidP="00E828DB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</w:pPr>
      <w:bookmarkStart w:id="0" w:name="_GoBack"/>
      <w:r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>О</w:t>
      </w:r>
      <w:r w:rsidR="00B27517"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>б</w:t>
      </w:r>
      <w:r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 xml:space="preserve"> утверждении отчета </w:t>
      </w:r>
      <w:r w:rsidR="00B27517"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 xml:space="preserve">о выполнении </w:t>
      </w:r>
    </w:p>
    <w:p w:rsidR="00B27517" w:rsidRDefault="00B27517" w:rsidP="00E828DB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>Прогнозного</w:t>
      </w:r>
      <w:r w:rsidR="00E828DB"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 xml:space="preserve"> плана (программы)</w:t>
      </w:r>
      <w:r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 xml:space="preserve"> </w:t>
      </w:r>
      <w:r w:rsidR="00E828DB"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>приватизации</w:t>
      </w:r>
    </w:p>
    <w:p w:rsidR="00B27517" w:rsidRDefault="00E828DB" w:rsidP="00E828DB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 xml:space="preserve">муниципального имущества </w:t>
      </w:r>
      <w:r w:rsidR="008331E0"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>Бавлинского</w:t>
      </w:r>
      <w:r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 xml:space="preserve"> </w:t>
      </w:r>
    </w:p>
    <w:p w:rsidR="00E828DB" w:rsidRDefault="00E828DB" w:rsidP="00E828DB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>муниципального района за 202</w:t>
      </w:r>
      <w:r w:rsidR="00443F1B"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>4</w:t>
      </w:r>
      <w:r w:rsidR="00B27517"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 xml:space="preserve"> год</w:t>
      </w:r>
    </w:p>
    <w:p w:rsidR="00E828DB" w:rsidRDefault="00E828DB" w:rsidP="00E828D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E828DB" w:rsidRDefault="00E828DB" w:rsidP="00B2751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 w:rsidR="00B2751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закон</w:t>
      </w:r>
      <w:r w:rsidR="00B27517">
        <w:rPr>
          <w:rFonts w:ascii="Times New Roman" w:hAnsi="Times New Roman" w:cs="Times New Roman"/>
          <w:sz w:val="28"/>
          <w:szCs w:val="28"/>
        </w:rPr>
        <w:t xml:space="preserve">ами </w:t>
      </w:r>
      <w:r>
        <w:rPr>
          <w:rFonts w:ascii="Times New Roman" w:hAnsi="Times New Roman" w:cs="Times New Roman"/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Федерации», от 21.12.2001 №178-ФЗ «О приватизации государственного и муниципального имущества», Уставом </w:t>
      </w:r>
      <w:r w:rsidR="008331E0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>
        <w:rPr>
          <w:rFonts w:ascii="Times New Roman" w:hAnsi="Times New Roman" w:cs="Times New Roman"/>
          <w:sz w:val="28"/>
          <w:szCs w:val="28"/>
        </w:rPr>
        <w:t>муниципально</w:t>
      </w:r>
      <w:r w:rsidR="00B27517">
        <w:rPr>
          <w:rFonts w:ascii="Times New Roman" w:hAnsi="Times New Roman" w:cs="Times New Roman"/>
          <w:sz w:val="28"/>
          <w:szCs w:val="28"/>
        </w:rPr>
        <w:t xml:space="preserve">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 w:rsidR="008331E0">
        <w:rPr>
          <w:rFonts w:ascii="Times New Roman" w:hAnsi="Times New Roman" w:cs="Times New Roman"/>
          <w:sz w:val="28"/>
          <w:szCs w:val="28"/>
        </w:rPr>
        <w:t>Бавлинского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="00B27517">
        <w:rPr>
          <w:rFonts w:ascii="Times New Roman" w:hAnsi="Times New Roman" w:cs="Times New Roman"/>
          <w:sz w:val="28"/>
          <w:szCs w:val="28"/>
        </w:rPr>
        <w:t>РЕШИЛ: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B27517" w:rsidRDefault="00E828DB" w:rsidP="00B2751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B27517">
        <w:rPr>
          <w:rFonts w:ascii="Times New Roman" w:eastAsia="Times New Roman" w:hAnsi="Times New Roman" w:cs="Times New Roman"/>
          <w:sz w:val="28"/>
          <w:szCs w:val="28"/>
        </w:rPr>
        <w:t xml:space="preserve"> Утвердить отчет о выполнении Прогнозного плана (программы)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приватизации муниципального </w:t>
      </w:r>
      <w:r>
        <w:rPr>
          <w:rFonts w:ascii="Times New Roman" w:eastAsia="Calibri" w:hAnsi="Times New Roman" w:cs="Times New Roman"/>
          <w:bCs/>
          <w:color w:val="000000"/>
          <w:spacing w:val="4"/>
          <w:sz w:val="28"/>
          <w:szCs w:val="28"/>
        </w:rPr>
        <w:t xml:space="preserve">имущества </w:t>
      </w:r>
      <w:r w:rsidR="008331E0">
        <w:rPr>
          <w:rFonts w:ascii="Times New Roman" w:eastAsia="Calibri" w:hAnsi="Times New Roman" w:cs="Times New Roman"/>
          <w:bCs/>
          <w:color w:val="000000"/>
          <w:spacing w:val="4"/>
          <w:sz w:val="28"/>
          <w:szCs w:val="28"/>
        </w:rPr>
        <w:t>Бавлинского</w:t>
      </w:r>
      <w:r>
        <w:rPr>
          <w:rFonts w:ascii="Times New Roman" w:eastAsia="Calibri" w:hAnsi="Times New Roman" w:cs="Times New Roman"/>
          <w:bCs/>
          <w:color w:val="000000"/>
          <w:spacing w:val="4"/>
          <w:sz w:val="28"/>
          <w:szCs w:val="28"/>
        </w:rPr>
        <w:t xml:space="preserve"> муниципального района </w:t>
      </w:r>
      <w:r w:rsidR="00EF6B1A">
        <w:rPr>
          <w:rFonts w:ascii="Times New Roman" w:eastAsia="Calibri" w:hAnsi="Times New Roman" w:cs="Times New Roman"/>
          <w:bCs/>
          <w:color w:val="000000"/>
          <w:spacing w:val="4"/>
          <w:sz w:val="28"/>
          <w:szCs w:val="28"/>
        </w:rPr>
        <w:t>за 2023 год</w:t>
      </w:r>
      <w:r w:rsidR="009F40D1">
        <w:rPr>
          <w:rFonts w:ascii="Times New Roman" w:eastAsia="Calibri" w:hAnsi="Times New Roman" w:cs="Times New Roman"/>
          <w:bCs/>
          <w:color w:val="000000"/>
          <w:spacing w:val="4"/>
          <w:sz w:val="28"/>
          <w:szCs w:val="28"/>
        </w:rPr>
        <w:t>,</w:t>
      </w:r>
      <w:r w:rsidR="00EF6B1A">
        <w:rPr>
          <w:rFonts w:ascii="Times New Roman" w:eastAsia="Calibri" w:hAnsi="Times New Roman" w:cs="Times New Roman"/>
          <w:bCs/>
          <w:color w:val="000000"/>
          <w:spacing w:val="4"/>
          <w:sz w:val="28"/>
          <w:szCs w:val="28"/>
        </w:rPr>
        <w:t xml:space="preserve"> согласно приложению №1</w:t>
      </w:r>
      <w:r w:rsidR="00B27517">
        <w:rPr>
          <w:rFonts w:ascii="Times New Roman" w:eastAsia="Calibri" w:hAnsi="Times New Roman" w:cs="Times New Roman"/>
          <w:bCs/>
          <w:color w:val="000000"/>
          <w:spacing w:val="4"/>
          <w:sz w:val="28"/>
          <w:szCs w:val="28"/>
        </w:rPr>
        <w:t>.</w:t>
      </w:r>
    </w:p>
    <w:p w:rsidR="00E828DB" w:rsidRDefault="00E828DB" w:rsidP="00B275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B275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7517" w:rsidRPr="00B27517">
        <w:rPr>
          <w:rFonts w:ascii="Times New Roman" w:eastAsia="Times New Roman" w:hAnsi="Times New Roman" w:cs="Times New Roman"/>
          <w:sz w:val="28"/>
          <w:szCs w:val="28"/>
        </w:rPr>
        <w:t>Опубликовать настоящее решение на Официальном портале правовой информации Республики Татарстан и на сайте Бавлинского муниципального района в информационно-телекоммуникационной сети «Интернет».</w:t>
      </w:r>
    </w:p>
    <w:p w:rsidR="00A40130" w:rsidRPr="00B27517" w:rsidRDefault="004C02AB" w:rsidP="00B2751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27517" w:rsidRPr="00B27517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постоянную комиссию Совета Бавлинского муниципального района по вопросам экономического развития, предпринимательства, малого бизнеса и жилищно-коммунального хозяйства.</w:t>
      </w:r>
    </w:p>
    <w:p w:rsidR="00D62EBE" w:rsidRDefault="00E828DB" w:rsidP="00271EAE">
      <w:pPr>
        <w:pStyle w:val="a4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:rsidR="00D27FBE" w:rsidRPr="00D27FBE" w:rsidRDefault="00D27FBE" w:rsidP="00D27F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7FBE">
        <w:rPr>
          <w:rFonts w:ascii="Times New Roman" w:eastAsia="Times New Roman" w:hAnsi="Times New Roman" w:cs="Times New Roman"/>
          <w:sz w:val="28"/>
          <w:szCs w:val="28"/>
        </w:rPr>
        <w:t xml:space="preserve">        Глава, Председатель Совета</w:t>
      </w:r>
    </w:p>
    <w:p w:rsidR="00D27FBE" w:rsidRPr="00D27FBE" w:rsidRDefault="00D27FBE" w:rsidP="00D27F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7FBE">
        <w:rPr>
          <w:rFonts w:ascii="Times New Roman" w:eastAsia="Times New Roman" w:hAnsi="Times New Roman" w:cs="Times New Roman"/>
          <w:sz w:val="28"/>
          <w:szCs w:val="28"/>
        </w:rPr>
        <w:t xml:space="preserve">Бавлинского муниципального района                                             </w:t>
      </w:r>
      <w:proofErr w:type="spellStart"/>
      <w:r w:rsidRPr="00D27FBE">
        <w:rPr>
          <w:rFonts w:ascii="Times New Roman" w:eastAsia="Times New Roman" w:hAnsi="Times New Roman" w:cs="Times New Roman"/>
          <w:sz w:val="28"/>
          <w:szCs w:val="28"/>
        </w:rPr>
        <w:t>И.И</w:t>
      </w:r>
      <w:proofErr w:type="spellEnd"/>
      <w:r w:rsidRPr="00D27FB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D27FBE">
        <w:rPr>
          <w:rFonts w:ascii="Times New Roman" w:eastAsia="Times New Roman" w:hAnsi="Times New Roman" w:cs="Times New Roman"/>
          <w:sz w:val="28"/>
          <w:szCs w:val="28"/>
        </w:rPr>
        <w:t>Гузаиров</w:t>
      </w:r>
      <w:proofErr w:type="spellEnd"/>
    </w:p>
    <w:p w:rsidR="009F40D1" w:rsidRDefault="009F40D1" w:rsidP="00271EAE">
      <w:pPr>
        <w:pStyle w:val="a4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</w:p>
    <w:p w:rsidR="009F40D1" w:rsidRDefault="009F40D1" w:rsidP="00271EAE">
      <w:pPr>
        <w:pStyle w:val="a4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</w:p>
    <w:p w:rsidR="009F40D1" w:rsidRDefault="009F40D1" w:rsidP="00271EAE">
      <w:pPr>
        <w:pStyle w:val="a4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</w:p>
    <w:p w:rsidR="009F40D1" w:rsidRDefault="009F40D1" w:rsidP="009F40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9F40D1" w:rsidSect="00B27517">
          <w:pgSz w:w="11906" w:h="16838"/>
          <w:pgMar w:top="1134" w:right="1134" w:bottom="851" w:left="1134" w:header="709" w:footer="709" w:gutter="0"/>
          <w:cols w:space="708"/>
          <w:docGrid w:linePitch="360"/>
        </w:sectPr>
      </w:pPr>
    </w:p>
    <w:p w:rsidR="009F40D1" w:rsidRPr="009F40D1" w:rsidRDefault="009F40D1" w:rsidP="009F40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F40D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№1 </w:t>
      </w:r>
    </w:p>
    <w:p w:rsidR="009F40D1" w:rsidRPr="009F40D1" w:rsidRDefault="009F40D1" w:rsidP="009F40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F40D1" w:rsidRPr="009F40D1" w:rsidRDefault="009F40D1" w:rsidP="009F40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F40D1">
        <w:rPr>
          <w:rFonts w:ascii="Times New Roman" w:eastAsia="Times New Roman" w:hAnsi="Times New Roman" w:cs="Times New Roman"/>
          <w:sz w:val="24"/>
          <w:szCs w:val="24"/>
        </w:rPr>
        <w:t>УТВЕРЖДЕН</w:t>
      </w:r>
    </w:p>
    <w:p w:rsidR="009F40D1" w:rsidRPr="009F40D1" w:rsidRDefault="009F40D1" w:rsidP="009F40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F40D1">
        <w:rPr>
          <w:rFonts w:ascii="Times New Roman" w:eastAsia="Times New Roman" w:hAnsi="Times New Roman" w:cs="Times New Roman"/>
          <w:sz w:val="24"/>
          <w:szCs w:val="24"/>
        </w:rPr>
        <w:t xml:space="preserve">решением Совета </w:t>
      </w:r>
    </w:p>
    <w:p w:rsidR="009F40D1" w:rsidRPr="009F40D1" w:rsidRDefault="009F40D1" w:rsidP="009F40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F40D1">
        <w:rPr>
          <w:rFonts w:ascii="Times New Roman" w:eastAsia="Times New Roman" w:hAnsi="Times New Roman" w:cs="Times New Roman"/>
          <w:sz w:val="24"/>
          <w:szCs w:val="24"/>
        </w:rPr>
        <w:t xml:space="preserve">Бавлинского муниципального района </w:t>
      </w:r>
    </w:p>
    <w:p w:rsidR="009F40D1" w:rsidRDefault="009F40D1" w:rsidP="009F40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F40D1">
        <w:rPr>
          <w:rFonts w:ascii="Times New Roman" w:eastAsia="Times New Roman" w:hAnsi="Times New Roman" w:cs="Times New Roman"/>
          <w:sz w:val="24"/>
          <w:szCs w:val="24"/>
        </w:rPr>
        <w:t>от «____» ________ 202</w:t>
      </w:r>
      <w:r w:rsidR="00443F1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F40D1">
        <w:rPr>
          <w:rFonts w:ascii="Times New Roman" w:eastAsia="Times New Roman" w:hAnsi="Times New Roman" w:cs="Times New Roman"/>
          <w:sz w:val="24"/>
          <w:szCs w:val="24"/>
        </w:rPr>
        <w:t>г. №______</w:t>
      </w:r>
    </w:p>
    <w:p w:rsidR="009F40D1" w:rsidRDefault="009F40D1" w:rsidP="009F40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Отчет</w:t>
      </w:r>
    </w:p>
    <w:p w:rsidR="009F40D1" w:rsidRDefault="009F40D1" w:rsidP="009F40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выполнении Прогнозного плана (программы) приватизации муниципального </w:t>
      </w:r>
      <w:r>
        <w:rPr>
          <w:rFonts w:ascii="Times New Roman" w:eastAsia="Calibri" w:hAnsi="Times New Roman" w:cs="Times New Roman"/>
          <w:bCs/>
          <w:color w:val="000000"/>
          <w:spacing w:val="4"/>
          <w:sz w:val="28"/>
          <w:szCs w:val="28"/>
        </w:rPr>
        <w:t xml:space="preserve">имущества </w:t>
      </w:r>
    </w:p>
    <w:p w:rsidR="009F40D1" w:rsidRDefault="009F40D1" w:rsidP="009F40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4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pacing w:val="4"/>
          <w:sz w:val="28"/>
          <w:szCs w:val="28"/>
        </w:rPr>
        <w:t>Бавлинского муниципального района</w:t>
      </w:r>
      <w:r w:rsidR="000F5D19" w:rsidRPr="000F5D19">
        <w:t xml:space="preserve"> </w:t>
      </w:r>
      <w:r w:rsidR="000F5D19" w:rsidRPr="000F5D19">
        <w:rPr>
          <w:rFonts w:ascii="Times New Roman" w:eastAsia="Calibri" w:hAnsi="Times New Roman" w:cs="Times New Roman"/>
          <w:bCs/>
          <w:color w:val="000000"/>
          <w:spacing w:val="4"/>
          <w:sz w:val="28"/>
          <w:szCs w:val="28"/>
        </w:rPr>
        <w:t>за 202</w:t>
      </w:r>
      <w:r w:rsidR="00443F1B">
        <w:rPr>
          <w:rFonts w:ascii="Times New Roman" w:eastAsia="Calibri" w:hAnsi="Times New Roman" w:cs="Times New Roman"/>
          <w:bCs/>
          <w:color w:val="000000"/>
          <w:spacing w:val="4"/>
          <w:sz w:val="28"/>
          <w:szCs w:val="28"/>
        </w:rPr>
        <w:t>4</w:t>
      </w:r>
      <w:r w:rsidR="000F5D19" w:rsidRPr="000F5D19">
        <w:rPr>
          <w:rFonts w:ascii="Times New Roman" w:eastAsia="Calibri" w:hAnsi="Times New Roman" w:cs="Times New Roman"/>
          <w:bCs/>
          <w:color w:val="000000"/>
          <w:spacing w:val="4"/>
          <w:sz w:val="28"/>
          <w:szCs w:val="28"/>
        </w:rPr>
        <w:t xml:space="preserve"> год</w:t>
      </w:r>
    </w:p>
    <w:p w:rsidR="009F40D1" w:rsidRDefault="009F40D1" w:rsidP="009F40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1"/>
        <w:gridCol w:w="629"/>
        <w:gridCol w:w="706"/>
        <w:gridCol w:w="571"/>
        <w:gridCol w:w="566"/>
        <w:gridCol w:w="706"/>
        <w:gridCol w:w="710"/>
        <w:gridCol w:w="710"/>
        <w:gridCol w:w="403"/>
        <w:gridCol w:w="586"/>
        <w:gridCol w:w="504"/>
        <w:gridCol w:w="490"/>
        <w:gridCol w:w="566"/>
        <w:gridCol w:w="427"/>
        <w:gridCol w:w="624"/>
        <w:gridCol w:w="566"/>
        <w:gridCol w:w="427"/>
        <w:gridCol w:w="566"/>
        <w:gridCol w:w="566"/>
        <w:gridCol w:w="422"/>
        <w:gridCol w:w="571"/>
        <w:gridCol w:w="566"/>
        <w:gridCol w:w="422"/>
        <w:gridCol w:w="624"/>
        <w:gridCol w:w="706"/>
        <w:gridCol w:w="509"/>
        <w:gridCol w:w="907"/>
      </w:tblGrid>
      <w:tr w:rsidR="009F40D1" w:rsidRPr="000F5D19" w:rsidTr="00A50BB3">
        <w:tc>
          <w:tcPr>
            <w:tcW w:w="821" w:type="dxa"/>
            <w:vMerge w:val="restart"/>
          </w:tcPr>
          <w:p w:rsidR="009F40D1" w:rsidRPr="000F5D19" w:rsidRDefault="009F40D1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dxa"/>
            <w:vMerge w:val="restart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наименование субъекта Российской Федерации</w:t>
            </w:r>
          </w:p>
        </w:tc>
        <w:tc>
          <w:tcPr>
            <w:tcW w:w="706" w:type="dxa"/>
            <w:vMerge w:val="restart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 xml:space="preserve">Реквизиты программы приватизации </w:t>
            </w:r>
            <w:hyperlink w:anchor="P334">
              <w:r w:rsidRPr="000F5D19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&lt;2&gt;</w:t>
              </w:r>
            </w:hyperlink>
            <w:r w:rsidRPr="000F5D19">
              <w:rPr>
                <w:rFonts w:ascii="Times New Roman" w:hAnsi="Times New Roman" w:cs="Times New Roman"/>
                <w:sz w:val="16"/>
                <w:szCs w:val="16"/>
              </w:rPr>
              <w:t xml:space="preserve"> (номер, дата, кем утверждена)</w:t>
            </w:r>
          </w:p>
        </w:tc>
        <w:tc>
          <w:tcPr>
            <w:tcW w:w="2553" w:type="dxa"/>
            <w:gridSpan w:val="4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Плановые показатели (в соответствии с программой приватизации по состоянию на 31 декабря отчетного года)</w:t>
            </w:r>
          </w:p>
        </w:tc>
        <w:tc>
          <w:tcPr>
            <w:tcW w:w="11162" w:type="dxa"/>
            <w:gridSpan w:val="20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Фактические показатели</w:t>
            </w:r>
          </w:p>
        </w:tc>
      </w:tr>
      <w:tr w:rsidR="009F40D1" w:rsidRPr="000F5D19" w:rsidTr="00A50BB3">
        <w:tc>
          <w:tcPr>
            <w:tcW w:w="821" w:type="dxa"/>
            <w:vMerge/>
          </w:tcPr>
          <w:p w:rsidR="009F40D1" w:rsidRPr="000F5D19" w:rsidRDefault="009F40D1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dxa"/>
            <w:vMerge/>
          </w:tcPr>
          <w:p w:rsidR="009F40D1" w:rsidRPr="000F5D19" w:rsidRDefault="009F40D1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  <w:vMerge/>
          </w:tcPr>
          <w:p w:rsidR="009F40D1" w:rsidRPr="000F5D19" w:rsidRDefault="009F40D1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vMerge w:val="restart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хозяйственные общества, единиц</w:t>
            </w:r>
          </w:p>
        </w:tc>
        <w:tc>
          <w:tcPr>
            <w:tcW w:w="566" w:type="dxa"/>
            <w:vMerge w:val="restart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унитарные предприятия, единиц</w:t>
            </w:r>
          </w:p>
        </w:tc>
        <w:tc>
          <w:tcPr>
            <w:tcW w:w="706" w:type="dxa"/>
            <w:vMerge w:val="restart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иное имущество казны (недвижимое и движимое имущество), единиц</w:t>
            </w:r>
          </w:p>
        </w:tc>
        <w:tc>
          <w:tcPr>
            <w:tcW w:w="710" w:type="dxa"/>
            <w:vMerge w:val="restart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поступления в бюджет от приватизации всего, тыс. рублей</w:t>
            </w:r>
          </w:p>
        </w:tc>
        <w:tc>
          <w:tcPr>
            <w:tcW w:w="710" w:type="dxa"/>
            <w:vMerge w:val="restart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количество хозяйственных обществ, в отношении которых в отчетном году проводились торги, единиц</w:t>
            </w:r>
          </w:p>
        </w:tc>
        <w:tc>
          <w:tcPr>
            <w:tcW w:w="8330" w:type="dxa"/>
            <w:gridSpan w:val="16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приватизировано хозяйственных обществ (пакетов акций (долей в уставных капиталах), в том числе</w:t>
            </w:r>
          </w:p>
        </w:tc>
        <w:tc>
          <w:tcPr>
            <w:tcW w:w="706" w:type="dxa"/>
            <w:vMerge w:val="restart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общее количество хозяйственных обществ, исключенных из программы приватизации, единиц</w:t>
            </w:r>
          </w:p>
        </w:tc>
        <w:tc>
          <w:tcPr>
            <w:tcW w:w="509" w:type="dxa"/>
            <w:vMerge w:val="restart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приватизировано унитарных предприятий, единиц</w:t>
            </w:r>
          </w:p>
        </w:tc>
        <w:tc>
          <w:tcPr>
            <w:tcW w:w="907" w:type="dxa"/>
            <w:vMerge w:val="restart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общее количество унитарных предприятий, исключенных из программы приватизации, единиц</w:t>
            </w:r>
          </w:p>
        </w:tc>
      </w:tr>
      <w:tr w:rsidR="009F40D1" w:rsidRPr="000F5D19" w:rsidTr="00A50BB3">
        <w:tc>
          <w:tcPr>
            <w:tcW w:w="821" w:type="dxa"/>
            <w:vMerge/>
          </w:tcPr>
          <w:p w:rsidR="009F40D1" w:rsidRPr="000F5D19" w:rsidRDefault="009F40D1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dxa"/>
            <w:vMerge/>
          </w:tcPr>
          <w:p w:rsidR="009F40D1" w:rsidRPr="000F5D19" w:rsidRDefault="009F40D1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  <w:vMerge/>
          </w:tcPr>
          <w:p w:rsidR="009F40D1" w:rsidRPr="000F5D19" w:rsidRDefault="009F40D1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vMerge/>
          </w:tcPr>
          <w:p w:rsidR="009F40D1" w:rsidRPr="000F5D19" w:rsidRDefault="009F40D1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vMerge/>
          </w:tcPr>
          <w:p w:rsidR="009F40D1" w:rsidRPr="000F5D19" w:rsidRDefault="009F40D1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  <w:vMerge/>
          </w:tcPr>
          <w:p w:rsidR="009F40D1" w:rsidRPr="000F5D19" w:rsidRDefault="009F40D1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vMerge/>
          </w:tcPr>
          <w:p w:rsidR="009F40D1" w:rsidRPr="000F5D19" w:rsidRDefault="009F40D1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vMerge/>
          </w:tcPr>
          <w:p w:rsidR="009F40D1" w:rsidRPr="000F5D19" w:rsidRDefault="009F40D1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3" w:type="dxa"/>
            <w:gridSpan w:val="3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на аукционе</w:t>
            </w:r>
          </w:p>
        </w:tc>
        <w:tc>
          <w:tcPr>
            <w:tcW w:w="1056" w:type="dxa"/>
            <w:gridSpan w:val="2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при реализации преимущественного права</w:t>
            </w:r>
          </w:p>
        </w:tc>
        <w:tc>
          <w:tcPr>
            <w:tcW w:w="1617" w:type="dxa"/>
            <w:gridSpan w:val="3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посредством публичного предложения</w:t>
            </w:r>
          </w:p>
        </w:tc>
        <w:tc>
          <w:tcPr>
            <w:tcW w:w="1559" w:type="dxa"/>
            <w:gridSpan w:val="3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 xml:space="preserve">по минимально допустимой цене </w:t>
            </w:r>
            <w:hyperlink w:anchor="P335">
              <w:r w:rsidRPr="000F5D19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1559" w:type="dxa"/>
            <w:gridSpan w:val="3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на конкурсе</w:t>
            </w:r>
          </w:p>
        </w:tc>
        <w:tc>
          <w:tcPr>
            <w:tcW w:w="1046" w:type="dxa"/>
            <w:gridSpan w:val="2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внесено в уставный капитал</w:t>
            </w:r>
          </w:p>
        </w:tc>
        <w:tc>
          <w:tcPr>
            <w:tcW w:w="706" w:type="dxa"/>
            <w:vMerge/>
          </w:tcPr>
          <w:p w:rsidR="009F40D1" w:rsidRPr="000F5D19" w:rsidRDefault="009F40D1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9" w:type="dxa"/>
            <w:vMerge/>
          </w:tcPr>
          <w:p w:rsidR="009F40D1" w:rsidRPr="000F5D19" w:rsidRDefault="009F40D1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vMerge/>
          </w:tcPr>
          <w:p w:rsidR="009F40D1" w:rsidRPr="000F5D19" w:rsidRDefault="009F40D1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40D1" w:rsidRPr="000F5D19" w:rsidTr="00A50BB3">
        <w:tc>
          <w:tcPr>
            <w:tcW w:w="821" w:type="dxa"/>
            <w:vMerge/>
          </w:tcPr>
          <w:p w:rsidR="009F40D1" w:rsidRPr="000F5D19" w:rsidRDefault="009F40D1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dxa"/>
            <w:vMerge/>
          </w:tcPr>
          <w:p w:rsidR="009F40D1" w:rsidRPr="000F5D19" w:rsidRDefault="009F40D1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  <w:vMerge/>
          </w:tcPr>
          <w:p w:rsidR="009F40D1" w:rsidRPr="000F5D19" w:rsidRDefault="009F40D1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vMerge/>
          </w:tcPr>
          <w:p w:rsidR="009F40D1" w:rsidRPr="000F5D19" w:rsidRDefault="009F40D1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vMerge/>
          </w:tcPr>
          <w:p w:rsidR="009F40D1" w:rsidRPr="000F5D19" w:rsidRDefault="009F40D1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  <w:vMerge/>
          </w:tcPr>
          <w:p w:rsidR="009F40D1" w:rsidRPr="000F5D19" w:rsidRDefault="009F40D1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vMerge/>
          </w:tcPr>
          <w:p w:rsidR="009F40D1" w:rsidRPr="000F5D19" w:rsidRDefault="009F40D1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vMerge/>
          </w:tcPr>
          <w:p w:rsidR="009F40D1" w:rsidRPr="000F5D19" w:rsidRDefault="009F40D1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всего, единиц</w:t>
            </w:r>
          </w:p>
        </w:tc>
        <w:tc>
          <w:tcPr>
            <w:tcW w:w="586" w:type="dxa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сумма начальных цен, тыс. рублей</w:t>
            </w:r>
          </w:p>
        </w:tc>
        <w:tc>
          <w:tcPr>
            <w:tcW w:w="504" w:type="dxa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сумма цен продажи, тыс. рублей</w:t>
            </w:r>
          </w:p>
        </w:tc>
        <w:tc>
          <w:tcPr>
            <w:tcW w:w="490" w:type="dxa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всего, единиц</w:t>
            </w:r>
          </w:p>
        </w:tc>
        <w:tc>
          <w:tcPr>
            <w:tcW w:w="566" w:type="dxa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сумма цен продажи, тыс. рублей</w:t>
            </w:r>
          </w:p>
        </w:tc>
        <w:tc>
          <w:tcPr>
            <w:tcW w:w="427" w:type="dxa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всего, единиц</w:t>
            </w:r>
          </w:p>
        </w:tc>
        <w:tc>
          <w:tcPr>
            <w:tcW w:w="624" w:type="dxa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сумма цен первоначальных предложений, тыс. рублей</w:t>
            </w:r>
          </w:p>
        </w:tc>
        <w:tc>
          <w:tcPr>
            <w:tcW w:w="566" w:type="dxa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сумма цен продажи, тыс. рублей</w:t>
            </w:r>
          </w:p>
        </w:tc>
        <w:tc>
          <w:tcPr>
            <w:tcW w:w="427" w:type="dxa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всего, единиц</w:t>
            </w:r>
          </w:p>
        </w:tc>
        <w:tc>
          <w:tcPr>
            <w:tcW w:w="566" w:type="dxa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сумма минимальных цен, тыс. рублей</w:t>
            </w:r>
          </w:p>
        </w:tc>
        <w:tc>
          <w:tcPr>
            <w:tcW w:w="566" w:type="dxa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сумма цен продажи, тыс. рублей</w:t>
            </w:r>
          </w:p>
        </w:tc>
        <w:tc>
          <w:tcPr>
            <w:tcW w:w="422" w:type="dxa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всего, единиц</w:t>
            </w:r>
          </w:p>
        </w:tc>
        <w:tc>
          <w:tcPr>
            <w:tcW w:w="571" w:type="dxa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сумма начальных цен, тыс. рублей</w:t>
            </w:r>
          </w:p>
        </w:tc>
        <w:tc>
          <w:tcPr>
            <w:tcW w:w="566" w:type="dxa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сумма цен продажи, тыс. руб.</w:t>
            </w:r>
          </w:p>
        </w:tc>
        <w:tc>
          <w:tcPr>
            <w:tcW w:w="422" w:type="dxa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всего, единиц</w:t>
            </w:r>
          </w:p>
        </w:tc>
        <w:tc>
          <w:tcPr>
            <w:tcW w:w="624" w:type="dxa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общая стоимость внесенного имущества, тыс. рублей</w:t>
            </w:r>
          </w:p>
        </w:tc>
        <w:tc>
          <w:tcPr>
            <w:tcW w:w="706" w:type="dxa"/>
            <w:vMerge/>
          </w:tcPr>
          <w:p w:rsidR="009F40D1" w:rsidRPr="000F5D19" w:rsidRDefault="009F40D1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9" w:type="dxa"/>
            <w:vMerge/>
          </w:tcPr>
          <w:p w:rsidR="009F40D1" w:rsidRPr="000F5D19" w:rsidRDefault="009F40D1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vMerge/>
          </w:tcPr>
          <w:p w:rsidR="009F40D1" w:rsidRPr="000F5D19" w:rsidRDefault="009F40D1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40D1" w:rsidRPr="000F5D19" w:rsidTr="00A50BB3">
        <w:tc>
          <w:tcPr>
            <w:tcW w:w="821" w:type="dxa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9" w:type="dxa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6" w:type="dxa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71" w:type="dxa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6" w:type="dxa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6" w:type="dxa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10" w:type="dxa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10" w:type="dxa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03" w:type="dxa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86" w:type="dxa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04" w:type="dxa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90" w:type="dxa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66" w:type="dxa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27" w:type="dxa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24" w:type="dxa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6" w:type="dxa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427" w:type="dxa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66" w:type="dxa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66" w:type="dxa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422" w:type="dxa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71" w:type="dxa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66" w:type="dxa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422" w:type="dxa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624" w:type="dxa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706" w:type="dxa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509" w:type="dxa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907" w:type="dxa"/>
          </w:tcPr>
          <w:p w:rsidR="009F40D1" w:rsidRPr="000F5D19" w:rsidRDefault="009F40D1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</w:tr>
      <w:tr w:rsidR="009F40D1" w:rsidRPr="000F5D19" w:rsidTr="00A50BB3">
        <w:tc>
          <w:tcPr>
            <w:tcW w:w="821" w:type="dxa"/>
          </w:tcPr>
          <w:p w:rsidR="009F40D1" w:rsidRPr="000F5D19" w:rsidRDefault="009F40D1" w:rsidP="000F5D1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программой приватизации </w:t>
            </w:r>
            <w:r w:rsidR="000F5D19">
              <w:rPr>
                <w:rFonts w:ascii="Times New Roman" w:hAnsi="Times New Roman" w:cs="Times New Roman"/>
                <w:sz w:val="16"/>
                <w:szCs w:val="16"/>
              </w:rPr>
              <w:t>за 2023</w:t>
            </w: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629" w:type="dxa"/>
          </w:tcPr>
          <w:p w:rsidR="009F40D1" w:rsidRPr="000F5D19" w:rsidRDefault="000F5D19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Бавлинский муниципальный район</w:t>
            </w:r>
          </w:p>
        </w:tc>
        <w:tc>
          <w:tcPr>
            <w:tcW w:w="706" w:type="dxa"/>
          </w:tcPr>
          <w:p w:rsidR="009F40D1" w:rsidRPr="000F5D19" w:rsidRDefault="009F40D1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9F40D1" w:rsidRPr="000F5D19" w:rsidRDefault="009F40D1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9F40D1" w:rsidRPr="000F5D19" w:rsidRDefault="009F40D1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</w:tcPr>
          <w:p w:rsidR="009F40D1" w:rsidRPr="000F5D19" w:rsidRDefault="00443F1B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10" w:type="dxa"/>
          </w:tcPr>
          <w:p w:rsidR="009F40D1" w:rsidRPr="000F5D19" w:rsidRDefault="00443F1B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6953</w:t>
            </w:r>
          </w:p>
        </w:tc>
        <w:tc>
          <w:tcPr>
            <w:tcW w:w="710" w:type="dxa"/>
          </w:tcPr>
          <w:p w:rsidR="009F40D1" w:rsidRPr="000F5D19" w:rsidRDefault="009F40D1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</w:tcPr>
          <w:p w:rsidR="009F40D1" w:rsidRPr="000F5D19" w:rsidRDefault="009F40D1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6" w:type="dxa"/>
          </w:tcPr>
          <w:p w:rsidR="009F40D1" w:rsidRPr="000F5D19" w:rsidRDefault="009F40D1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4" w:type="dxa"/>
          </w:tcPr>
          <w:p w:rsidR="009F40D1" w:rsidRPr="000F5D19" w:rsidRDefault="009F40D1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</w:tcPr>
          <w:p w:rsidR="009F40D1" w:rsidRPr="000F5D19" w:rsidRDefault="009F40D1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9F40D1" w:rsidRPr="000F5D19" w:rsidRDefault="009F40D1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</w:tcPr>
          <w:p w:rsidR="009F40D1" w:rsidRPr="000F5D19" w:rsidRDefault="009F40D1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</w:tcPr>
          <w:p w:rsidR="009F40D1" w:rsidRPr="000F5D19" w:rsidRDefault="009F40D1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9F40D1" w:rsidRPr="000F5D19" w:rsidRDefault="009F40D1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</w:tcPr>
          <w:p w:rsidR="009F40D1" w:rsidRPr="000F5D19" w:rsidRDefault="009F40D1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9F40D1" w:rsidRPr="000F5D19" w:rsidRDefault="009F40D1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9F40D1" w:rsidRPr="000F5D19" w:rsidRDefault="009F40D1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</w:tcPr>
          <w:p w:rsidR="009F40D1" w:rsidRPr="000F5D19" w:rsidRDefault="009F40D1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</w:tcPr>
          <w:p w:rsidR="009F40D1" w:rsidRPr="000F5D19" w:rsidRDefault="009F40D1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9F40D1" w:rsidRPr="000F5D19" w:rsidRDefault="009F40D1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</w:tcPr>
          <w:p w:rsidR="009F40D1" w:rsidRPr="000F5D19" w:rsidRDefault="009F40D1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</w:tcPr>
          <w:p w:rsidR="009F40D1" w:rsidRPr="000F5D19" w:rsidRDefault="009F40D1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</w:tcPr>
          <w:p w:rsidR="009F40D1" w:rsidRPr="000F5D19" w:rsidRDefault="009F40D1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9" w:type="dxa"/>
          </w:tcPr>
          <w:p w:rsidR="009F40D1" w:rsidRPr="000F5D19" w:rsidRDefault="009F40D1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9F40D1" w:rsidRPr="000F5D19" w:rsidRDefault="009F40D1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F40D1" w:rsidRDefault="009F40D1" w:rsidP="009F40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4"/>
        <w:gridCol w:w="454"/>
        <w:gridCol w:w="648"/>
        <w:gridCol w:w="619"/>
        <w:gridCol w:w="504"/>
        <w:gridCol w:w="787"/>
        <w:gridCol w:w="427"/>
        <w:gridCol w:w="794"/>
        <w:gridCol w:w="691"/>
        <w:gridCol w:w="480"/>
        <w:gridCol w:w="763"/>
        <w:gridCol w:w="600"/>
        <w:gridCol w:w="528"/>
        <w:gridCol w:w="605"/>
        <w:gridCol w:w="566"/>
        <w:gridCol w:w="427"/>
        <w:gridCol w:w="794"/>
        <w:gridCol w:w="907"/>
        <w:gridCol w:w="422"/>
        <w:gridCol w:w="710"/>
        <w:gridCol w:w="710"/>
        <w:gridCol w:w="850"/>
        <w:gridCol w:w="427"/>
        <w:gridCol w:w="686"/>
        <w:gridCol w:w="763"/>
      </w:tblGrid>
      <w:tr w:rsidR="000F5D19" w:rsidRPr="000F5D19" w:rsidTr="00A50BB3">
        <w:tc>
          <w:tcPr>
            <w:tcW w:w="10421" w:type="dxa"/>
            <w:gridSpan w:val="17"/>
          </w:tcPr>
          <w:p w:rsidR="000F5D19" w:rsidRPr="000F5D19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Фактические показатели</w:t>
            </w:r>
          </w:p>
        </w:tc>
        <w:tc>
          <w:tcPr>
            <w:tcW w:w="907" w:type="dxa"/>
            <w:vMerge w:val="restart"/>
          </w:tcPr>
          <w:p w:rsidR="000F5D19" w:rsidRPr="000F5D19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 xml:space="preserve">Прогноз поступлений по источникам финансирования дефицита бюджета от приватизации имущества, учтенный при формировании бюджета на отчетный год </w:t>
            </w:r>
            <w:hyperlink w:anchor="P337">
              <w:r w:rsidRPr="000F5D19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&lt;5&gt;</w:t>
              </w:r>
            </w:hyperlink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, тыс. рублей</w:t>
            </w:r>
          </w:p>
        </w:tc>
        <w:tc>
          <w:tcPr>
            <w:tcW w:w="1842" w:type="dxa"/>
            <w:gridSpan w:val="3"/>
            <w:vMerge w:val="restart"/>
          </w:tcPr>
          <w:p w:rsidR="000F5D19" w:rsidRPr="000F5D19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 xml:space="preserve">Фактическое исполнение в отчетном году прогноза поступлений по источникам финансирования дефицита бюджета </w:t>
            </w:r>
            <w:hyperlink w:anchor="P337">
              <w:r w:rsidRPr="000F5D19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&lt;5&gt;</w:t>
              </w:r>
            </w:hyperlink>
          </w:p>
        </w:tc>
        <w:tc>
          <w:tcPr>
            <w:tcW w:w="850" w:type="dxa"/>
            <w:vMerge w:val="restart"/>
          </w:tcPr>
          <w:p w:rsidR="000F5D19" w:rsidRPr="000F5D19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 xml:space="preserve">Прогноз поступлений неналоговых доходов бюджета от приватизации имущества, учтенный при формировании бюджета на отчетный год </w:t>
            </w:r>
            <w:hyperlink w:anchor="P337">
              <w:r w:rsidRPr="000F5D19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&lt;5&gt;</w:t>
              </w:r>
            </w:hyperlink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, тыс. рублей</w:t>
            </w:r>
          </w:p>
        </w:tc>
        <w:tc>
          <w:tcPr>
            <w:tcW w:w="1876" w:type="dxa"/>
            <w:gridSpan w:val="3"/>
            <w:vMerge w:val="restart"/>
          </w:tcPr>
          <w:p w:rsidR="000F5D19" w:rsidRPr="000F5D19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 xml:space="preserve">Фактическое исполнение в отчетном году поступлений неналоговых доходов бюджета, полученных от приватизации имущества </w:t>
            </w:r>
            <w:hyperlink w:anchor="P337">
              <w:r w:rsidRPr="000F5D19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&lt;5&gt;</w:t>
              </w:r>
            </w:hyperlink>
          </w:p>
        </w:tc>
      </w:tr>
      <w:tr w:rsidR="000F5D19" w:rsidRPr="000F5D19" w:rsidTr="00A50BB3">
        <w:tc>
          <w:tcPr>
            <w:tcW w:w="734" w:type="dxa"/>
            <w:vMerge w:val="restart"/>
          </w:tcPr>
          <w:p w:rsidR="000F5D19" w:rsidRPr="000F5D19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количество объектов иного имущества казны, в отношении которого в отчетном году проводились торги, единиц</w:t>
            </w:r>
          </w:p>
        </w:tc>
        <w:tc>
          <w:tcPr>
            <w:tcW w:w="9687" w:type="dxa"/>
            <w:gridSpan w:val="16"/>
          </w:tcPr>
          <w:p w:rsidR="000F5D19" w:rsidRPr="000F5D19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приватизировано объектов недвижимого и движимого имущества, в том числе</w:t>
            </w:r>
          </w:p>
        </w:tc>
        <w:tc>
          <w:tcPr>
            <w:tcW w:w="907" w:type="dxa"/>
            <w:vMerge/>
          </w:tcPr>
          <w:p w:rsidR="000F5D19" w:rsidRPr="000F5D19" w:rsidRDefault="000F5D19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3"/>
            <w:vMerge/>
          </w:tcPr>
          <w:p w:rsidR="000F5D19" w:rsidRPr="000F5D19" w:rsidRDefault="000F5D19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F5D19" w:rsidRPr="000F5D19" w:rsidRDefault="000F5D19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6" w:type="dxa"/>
            <w:gridSpan w:val="3"/>
            <w:vMerge/>
          </w:tcPr>
          <w:p w:rsidR="000F5D19" w:rsidRPr="000F5D19" w:rsidRDefault="000F5D19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5D19" w:rsidRPr="000F5D19" w:rsidTr="00A50BB3">
        <w:tc>
          <w:tcPr>
            <w:tcW w:w="734" w:type="dxa"/>
            <w:vMerge/>
          </w:tcPr>
          <w:p w:rsidR="000F5D19" w:rsidRPr="000F5D19" w:rsidRDefault="000F5D19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1" w:type="dxa"/>
            <w:gridSpan w:val="3"/>
          </w:tcPr>
          <w:p w:rsidR="000F5D19" w:rsidRPr="000F5D19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на аукционе</w:t>
            </w:r>
          </w:p>
        </w:tc>
        <w:tc>
          <w:tcPr>
            <w:tcW w:w="1291" w:type="dxa"/>
            <w:gridSpan w:val="2"/>
          </w:tcPr>
          <w:p w:rsidR="000F5D19" w:rsidRPr="000F5D19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при реализации преимущественного права, в том числе субъектами малого и среднего предпринимательства</w:t>
            </w:r>
          </w:p>
        </w:tc>
        <w:tc>
          <w:tcPr>
            <w:tcW w:w="1912" w:type="dxa"/>
            <w:gridSpan w:val="3"/>
          </w:tcPr>
          <w:p w:rsidR="000F5D19" w:rsidRPr="000F5D19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посредством публичного предложения</w:t>
            </w:r>
          </w:p>
        </w:tc>
        <w:tc>
          <w:tcPr>
            <w:tcW w:w="1843" w:type="dxa"/>
            <w:gridSpan w:val="3"/>
          </w:tcPr>
          <w:p w:rsidR="000F5D19" w:rsidRPr="000F5D19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 xml:space="preserve">по минимально допустимой цене </w:t>
            </w:r>
            <w:hyperlink w:anchor="P335">
              <w:r w:rsidRPr="000F5D19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1699" w:type="dxa"/>
            <w:gridSpan w:val="3"/>
          </w:tcPr>
          <w:p w:rsidR="000F5D19" w:rsidRPr="000F5D19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на конкурсе</w:t>
            </w:r>
          </w:p>
        </w:tc>
        <w:tc>
          <w:tcPr>
            <w:tcW w:w="1221" w:type="dxa"/>
            <w:gridSpan w:val="2"/>
          </w:tcPr>
          <w:p w:rsidR="000F5D19" w:rsidRPr="000F5D19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внесено в уставный капитал</w:t>
            </w:r>
          </w:p>
        </w:tc>
        <w:tc>
          <w:tcPr>
            <w:tcW w:w="907" w:type="dxa"/>
            <w:vMerge/>
          </w:tcPr>
          <w:p w:rsidR="000F5D19" w:rsidRPr="000F5D19" w:rsidRDefault="000F5D19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</w:tcPr>
          <w:p w:rsidR="000F5D19" w:rsidRPr="000F5D19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всего, тыс. рублей</w:t>
            </w:r>
          </w:p>
        </w:tc>
        <w:tc>
          <w:tcPr>
            <w:tcW w:w="710" w:type="dxa"/>
          </w:tcPr>
          <w:p w:rsidR="000F5D19" w:rsidRPr="000F5D19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от имущества, приватизированного в отчетном году, тыс. рублей</w:t>
            </w:r>
          </w:p>
        </w:tc>
        <w:tc>
          <w:tcPr>
            <w:tcW w:w="710" w:type="dxa"/>
          </w:tcPr>
          <w:p w:rsidR="000F5D19" w:rsidRPr="000F5D19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от имущества, приватизированного в году, предшествующем отчетному, тыс. рублей</w:t>
            </w:r>
          </w:p>
        </w:tc>
        <w:tc>
          <w:tcPr>
            <w:tcW w:w="850" w:type="dxa"/>
            <w:vMerge/>
          </w:tcPr>
          <w:p w:rsidR="000F5D19" w:rsidRPr="000F5D19" w:rsidRDefault="000F5D19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</w:tcPr>
          <w:p w:rsidR="000F5D19" w:rsidRPr="000F5D19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всего, тыс. рублей</w:t>
            </w:r>
          </w:p>
        </w:tc>
        <w:tc>
          <w:tcPr>
            <w:tcW w:w="686" w:type="dxa"/>
          </w:tcPr>
          <w:p w:rsidR="000F5D19" w:rsidRPr="000F5D19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от имущества, приватизированного в отчетном году, тыс. рублей</w:t>
            </w:r>
          </w:p>
        </w:tc>
        <w:tc>
          <w:tcPr>
            <w:tcW w:w="763" w:type="dxa"/>
          </w:tcPr>
          <w:p w:rsidR="000F5D19" w:rsidRPr="000F5D19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от имущества, приватизированного в году, предшествующему отчетному, тыс. рублей</w:t>
            </w:r>
          </w:p>
        </w:tc>
      </w:tr>
      <w:tr w:rsidR="000F5D19" w:rsidRPr="000F5D19" w:rsidTr="00A50BB3">
        <w:tc>
          <w:tcPr>
            <w:tcW w:w="734" w:type="dxa"/>
            <w:vMerge/>
          </w:tcPr>
          <w:p w:rsidR="000F5D19" w:rsidRPr="000F5D19" w:rsidRDefault="000F5D19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dxa"/>
          </w:tcPr>
          <w:p w:rsidR="000F5D19" w:rsidRPr="000F5D19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всего, единиц</w:t>
            </w:r>
          </w:p>
        </w:tc>
        <w:tc>
          <w:tcPr>
            <w:tcW w:w="648" w:type="dxa"/>
          </w:tcPr>
          <w:p w:rsidR="000F5D19" w:rsidRPr="000F5D19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сумма начальных цен, тыс. рублей</w:t>
            </w:r>
          </w:p>
        </w:tc>
        <w:tc>
          <w:tcPr>
            <w:tcW w:w="619" w:type="dxa"/>
          </w:tcPr>
          <w:p w:rsidR="000F5D19" w:rsidRPr="000F5D19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 xml:space="preserve">сумма цен продажи </w:t>
            </w:r>
            <w:hyperlink w:anchor="P336">
              <w:r w:rsidRPr="000F5D19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&lt;4&gt;</w:t>
              </w:r>
            </w:hyperlink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, тыс. рублей</w:t>
            </w:r>
          </w:p>
        </w:tc>
        <w:tc>
          <w:tcPr>
            <w:tcW w:w="504" w:type="dxa"/>
          </w:tcPr>
          <w:p w:rsidR="000F5D19" w:rsidRPr="000F5D19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всего, единиц</w:t>
            </w:r>
          </w:p>
        </w:tc>
        <w:tc>
          <w:tcPr>
            <w:tcW w:w="787" w:type="dxa"/>
          </w:tcPr>
          <w:p w:rsidR="000F5D19" w:rsidRPr="000F5D19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 xml:space="preserve">сумма цен продажи </w:t>
            </w:r>
            <w:hyperlink w:anchor="P336">
              <w:r w:rsidRPr="000F5D19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&lt;4&gt;</w:t>
              </w:r>
            </w:hyperlink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, тыс. рублей</w:t>
            </w:r>
          </w:p>
        </w:tc>
        <w:tc>
          <w:tcPr>
            <w:tcW w:w="427" w:type="dxa"/>
          </w:tcPr>
          <w:p w:rsidR="000F5D19" w:rsidRPr="000F5D19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всего, единиц</w:t>
            </w:r>
          </w:p>
        </w:tc>
        <w:tc>
          <w:tcPr>
            <w:tcW w:w="794" w:type="dxa"/>
          </w:tcPr>
          <w:p w:rsidR="000F5D19" w:rsidRPr="000F5D19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сумма цен первоначальных предложений, тыс. рублей</w:t>
            </w:r>
          </w:p>
        </w:tc>
        <w:tc>
          <w:tcPr>
            <w:tcW w:w="691" w:type="dxa"/>
          </w:tcPr>
          <w:p w:rsidR="000F5D19" w:rsidRPr="000F5D19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 xml:space="preserve">сумма цен продажи </w:t>
            </w:r>
            <w:hyperlink w:anchor="P336">
              <w:r w:rsidRPr="000F5D19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&lt;4&gt;</w:t>
              </w:r>
            </w:hyperlink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, тыс. рублей</w:t>
            </w:r>
          </w:p>
        </w:tc>
        <w:tc>
          <w:tcPr>
            <w:tcW w:w="480" w:type="dxa"/>
          </w:tcPr>
          <w:p w:rsidR="000F5D19" w:rsidRPr="000F5D19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всего, единиц</w:t>
            </w:r>
          </w:p>
        </w:tc>
        <w:tc>
          <w:tcPr>
            <w:tcW w:w="763" w:type="dxa"/>
          </w:tcPr>
          <w:p w:rsidR="000F5D19" w:rsidRPr="000F5D19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сумма минимальных цен, тыс. рублей</w:t>
            </w:r>
          </w:p>
        </w:tc>
        <w:tc>
          <w:tcPr>
            <w:tcW w:w="600" w:type="dxa"/>
          </w:tcPr>
          <w:p w:rsidR="000F5D19" w:rsidRPr="000F5D19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 xml:space="preserve">сумма цен продажи </w:t>
            </w:r>
            <w:hyperlink w:anchor="P336">
              <w:r w:rsidRPr="000F5D19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&lt;4&gt;</w:t>
              </w:r>
            </w:hyperlink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, тыс. рублей</w:t>
            </w:r>
          </w:p>
        </w:tc>
        <w:tc>
          <w:tcPr>
            <w:tcW w:w="528" w:type="dxa"/>
          </w:tcPr>
          <w:p w:rsidR="000F5D19" w:rsidRPr="000F5D19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всего, единиц</w:t>
            </w:r>
          </w:p>
        </w:tc>
        <w:tc>
          <w:tcPr>
            <w:tcW w:w="605" w:type="dxa"/>
          </w:tcPr>
          <w:p w:rsidR="000F5D19" w:rsidRPr="000F5D19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сумма начальных цен, тыс. рублей</w:t>
            </w:r>
          </w:p>
        </w:tc>
        <w:tc>
          <w:tcPr>
            <w:tcW w:w="566" w:type="dxa"/>
          </w:tcPr>
          <w:p w:rsidR="000F5D19" w:rsidRPr="000F5D19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 xml:space="preserve">сумма цен продажи </w:t>
            </w:r>
            <w:hyperlink w:anchor="P336">
              <w:r w:rsidRPr="000F5D19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&lt;4&gt;</w:t>
              </w:r>
            </w:hyperlink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, тыс. рублей</w:t>
            </w:r>
          </w:p>
        </w:tc>
        <w:tc>
          <w:tcPr>
            <w:tcW w:w="427" w:type="dxa"/>
          </w:tcPr>
          <w:p w:rsidR="000F5D19" w:rsidRPr="000F5D19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всего, единиц</w:t>
            </w:r>
          </w:p>
        </w:tc>
        <w:tc>
          <w:tcPr>
            <w:tcW w:w="794" w:type="dxa"/>
          </w:tcPr>
          <w:p w:rsidR="000F5D19" w:rsidRPr="000F5D19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общая стоимость внесенного имущества, тыс. рублей</w:t>
            </w:r>
          </w:p>
        </w:tc>
        <w:tc>
          <w:tcPr>
            <w:tcW w:w="907" w:type="dxa"/>
          </w:tcPr>
          <w:p w:rsidR="000F5D19" w:rsidRPr="000F5D19" w:rsidRDefault="000F5D19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</w:tcPr>
          <w:p w:rsidR="000F5D19" w:rsidRPr="000F5D19" w:rsidRDefault="000F5D19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0F5D19" w:rsidRPr="000F5D19" w:rsidRDefault="000F5D19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0F5D19" w:rsidRPr="000F5D19" w:rsidRDefault="000F5D19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F5D19" w:rsidRPr="000F5D19" w:rsidRDefault="000F5D19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</w:tcPr>
          <w:p w:rsidR="000F5D19" w:rsidRPr="000F5D19" w:rsidRDefault="000F5D19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</w:tcPr>
          <w:p w:rsidR="000F5D19" w:rsidRPr="000F5D19" w:rsidRDefault="000F5D19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</w:tcPr>
          <w:p w:rsidR="000F5D19" w:rsidRPr="000F5D19" w:rsidRDefault="000F5D19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5D19" w:rsidRPr="000F5D19" w:rsidTr="00A50BB3">
        <w:tc>
          <w:tcPr>
            <w:tcW w:w="734" w:type="dxa"/>
          </w:tcPr>
          <w:p w:rsidR="000F5D19" w:rsidRPr="000F5D19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454" w:type="dxa"/>
          </w:tcPr>
          <w:p w:rsidR="000F5D19" w:rsidRPr="000F5D19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648" w:type="dxa"/>
          </w:tcPr>
          <w:p w:rsidR="000F5D19" w:rsidRPr="000F5D19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619" w:type="dxa"/>
          </w:tcPr>
          <w:p w:rsidR="000F5D19" w:rsidRPr="000F5D19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504" w:type="dxa"/>
          </w:tcPr>
          <w:p w:rsidR="000F5D19" w:rsidRPr="000F5D19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787" w:type="dxa"/>
          </w:tcPr>
          <w:p w:rsidR="000F5D19" w:rsidRPr="000F5D19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427" w:type="dxa"/>
          </w:tcPr>
          <w:p w:rsidR="000F5D19" w:rsidRPr="000F5D19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794" w:type="dxa"/>
          </w:tcPr>
          <w:p w:rsidR="000F5D19" w:rsidRPr="000F5D19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691" w:type="dxa"/>
          </w:tcPr>
          <w:p w:rsidR="000F5D19" w:rsidRPr="000F5D19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480" w:type="dxa"/>
          </w:tcPr>
          <w:p w:rsidR="000F5D19" w:rsidRPr="000F5D19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763" w:type="dxa"/>
          </w:tcPr>
          <w:p w:rsidR="000F5D19" w:rsidRPr="000F5D19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600" w:type="dxa"/>
          </w:tcPr>
          <w:p w:rsidR="000F5D19" w:rsidRPr="000F5D19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528" w:type="dxa"/>
          </w:tcPr>
          <w:p w:rsidR="000F5D19" w:rsidRPr="000F5D19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605" w:type="dxa"/>
          </w:tcPr>
          <w:p w:rsidR="000F5D19" w:rsidRPr="000F5D19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566" w:type="dxa"/>
          </w:tcPr>
          <w:p w:rsidR="000F5D19" w:rsidRPr="000F5D19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427" w:type="dxa"/>
          </w:tcPr>
          <w:p w:rsidR="000F5D19" w:rsidRPr="000F5D19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794" w:type="dxa"/>
          </w:tcPr>
          <w:p w:rsidR="000F5D19" w:rsidRPr="000F5D19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907" w:type="dxa"/>
          </w:tcPr>
          <w:p w:rsidR="000F5D19" w:rsidRPr="000F5D19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422" w:type="dxa"/>
          </w:tcPr>
          <w:p w:rsidR="000F5D19" w:rsidRPr="000F5D19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710" w:type="dxa"/>
          </w:tcPr>
          <w:p w:rsidR="000F5D19" w:rsidRPr="000F5D19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710" w:type="dxa"/>
          </w:tcPr>
          <w:p w:rsidR="000F5D19" w:rsidRPr="000F5D19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850" w:type="dxa"/>
          </w:tcPr>
          <w:p w:rsidR="000F5D19" w:rsidRPr="000F5D19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427" w:type="dxa"/>
          </w:tcPr>
          <w:p w:rsidR="000F5D19" w:rsidRPr="000F5D19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686" w:type="dxa"/>
          </w:tcPr>
          <w:p w:rsidR="000F5D19" w:rsidRPr="000F5D19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763" w:type="dxa"/>
          </w:tcPr>
          <w:p w:rsidR="000F5D19" w:rsidRPr="000F5D19" w:rsidRDefault="000F5D19" w:rsidP="00A50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D19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</w:tr>
      <w:tr w:rsidR="000F5D19" w:rsidRPr="000F5D19" w:rsidTr="00A50BB3">
        <w:tc>
          <w:tcPr>
            <w:tcW w:w="734" w:type="dxa"/>
          </w:tcPr>
          <w:p w:rsidR="000F5D19" w:rsidRPr="000F5D19" w:rsidRDefault="000F5D19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dxa"/>
          </w:tcPr>
          <w:p w:rsidR="000F5D19" w:rsidRPr="000F5D19" w:rsidRDefault="00443F1B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48" w:type="dxa"/>
          </w:tcPr>
          <w:p w:rsidR="000F5D19" w:rsidRPr="000F5D19" w:rsidRDefault="00443F1B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4166</w:t>
            </w:r>
          </w:p>
        </w:tc>
        <w:tc>
          <w:tcPr>
            <w:tcW w:w="619" w:type="dxa"/>
          </w:tcPr>
          <w:p w:rsidR="000F5D19" w:rsidRPr="000F5D19" w:rsidRDefault="00443F1B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6953</w:t>
            </w:r>
          </w:p>
        </w:tc>
        <w:tc>
          <w:tcPr>
            <w:tcW w:w="504" w:type="dxa"/>
          </w:tcPr>
          <w:p w:rsidR="000F5D19" w:rsidRPr="000F5D19" w:rsidRDefault="000F5D19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87" w:type="dxa"/>
          </w:tcPr>
          <w:p w:rsidR="000F5D19" w:rsidRPr="000F5D19" w:rsidRDefault="000F5D19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7" w:type="dxa"/>
          </w:tcPr>
          <w:p w:rsidR="000F5D19" w:rsidRPr="000F5D19" w:rsidRDefault="000F5D19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4" w:type="dxa"/>
          </w:tcPr>
          <w:p w:rsidR="000F5D19" w:rsidRPr="000F5D19" w:rsidRDefault="000F5D19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91" w:type="dxa"/>
          </w:tcPr>
          <w:p w:rsidR="000F5D19" w:rsidRPr="000F5D19" w:rsidRDefault="000F5D19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80" w:type="dxa"/>
          </w:tcPr>
          <w:p w:rsidR="000F5D19" w:rsidRPr="000F5D19" w:rsidRDefault="00443F1B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3" w:type="dxa"/>
          </w:tcPr>
          <w:p w:rsidR="000F5D19" w:rsidRPr="000F5D19" w:rsidRDefault="00443F1B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00" w:type="dxa"/>
          </w:tcPr>
          <w:p w:rsidR="000F5D19" w:rsidRPr="000F5D19" w:rsidRDefault="00443F1B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28" w:type="dxa"/>
          </w:tcPr>
          <w:p w:rsidR="000F5D19" w:rsidRPr="000F5D19" w:rsidRDefault="00443F1B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05" w:type="dxa"/>
          </w:tcPr>
          <w:p w:rsidR="000F5D19" w:rsidRPr="000F5D19" w:rsidRDefault="00443F1B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6" w:type="dxa"/>
          </w:tcPr>
          <w:p w:rsidR="000F5D19" w:rsidRPr="000F5D19" w:rsidRDefault="00443F1B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7" w:type="dxa"/>
          </w:tcPr>
          <w:p w:rsidR="000F5D19" w:rsidRPr="000F5D19" w:rsidRDefault="00443F1B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4" w:type="dxa"/>
          </w:tcPr>
          <w:p w:rsidR="000F5D19" w:rsidRPr="000F5D19" w:rsidRDefault="00443F1B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07" w:type="dxa"/>
          </w:tcPr>
          <w:p w:rsidR="000F5D19" w:rsidRPr="000F5D19" w:rsidRDefault="00443F1B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2" w:type="dxa"/>
          </w:tcPr>
          <w:p w:rsidR="000F5D19" w:rsidRPr="000F5D19" w:rsidRDefault="00443F1B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</w:tcPr>
          <w:p w:rsidR="000F5D19" w:rsidRPr="000F5D19" w:rsidRDefault="00443F1B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</w:tcPr>
          <w:p w:rsidR="000F5D19" w:rsidRPr="000F5D19" w:rsidRDefault="00443F1B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0F5D19" w:rsidRPr="000F5D19" w:rsidRDefault="00443F1B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7" w:type="dxa"/>
          </w:tcPr>
          <w:p w:rsidR="000F5D19" w:rsidRPr="000F5D19" w:rsidRDefault="00443F1B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86" w:type="dxa"/>
          </w:tcPr>
          <w:p w:rsidR="000F5D19" w:rsidRPr="000F5D19" w:rsidRDefault="00443F1B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3" w:type="dxa"/>
          </w:tcPr>
          <w:p w:rsidR="000F5D19" w:rsidRPr="000F5D19" w:rsidRDefault="00443F1B" w:rsidP="00A5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</w:tbl>
    <w:p w:rsidR="000F5D19" w:rsidRDefault="000F5D19" w:rsidP="009F40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5D19" w:rsidRDefault="000F5D19" w:rsidP="009F40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5D19" w:rsidRPr="009F40D1" w:rsidRDefault="000F5D19" w:rsidP="009F40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0F5D19" w:rsidRPr="009F40D1" w:rsidSect="009F40D1">
      <w:pgSz w:w="16838" w:h="11906" w:orient="landscape"/>
      <w:pgMar w:top="1134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035"/>
    <w:rsid w:val="000F5D19"/>
    <w:rsid w:val="002216BA"/>
    <w:rsid w:val="00271EAE"/>
    <w:rsid w:val="003A3452"/>
    <w:rsid w:val="00443F1B"/>
    <w:rsid w:val="00472035"/>
    <w:rsid w:val="004C02AB"/>
    <w:rsid w:val="005E78AD"/>
    <w:rsid w:val="006B6206"/>
    <w:rsid w:val="008331E0"/>
    <w:rsid w:val="009F40D1"/>
    <w:rsid w:val="00A40130"/>
    <w:rsid w:val="00B27517"/>
    <w:rsid w:val="00B75578"/>
    <w:rsid w:val="00BE5E66"/>
    <w:rsid w:val="00C6165E"/>
    <w:rsid w:val="00D27FBE"/>
    <w:rsid w:val="00D62EBE"/>
    <w:rsid w:val="00E828DB"/>
    <w:rsid w:val="00EF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E2E23D-9074-4741-B95C-4F8515856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8D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28DB"/>
    <w:rPr>
      <w:color w:val="0563C1" w:themeColor="hyperlink"/>
      <w:u w:val="single"/>
    </w:rPr>
  </w:style>
  <w:style w:type="paragraph" w:styleId="a4">
    <w:name w:val="No Spacing"/>
    <w:uiPriority w:val="1"/>
    <w:qFormat/>
    <w:rsid w:val="00E828DB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F6B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6B1A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9F40D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5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Алатырева</cp:lastModifiedBy>
  <cp:revision>2</cp:revision>
  <cp:lastPrinted>2025-01-23T07:15:00Z</cp:lastPrinted>
  <dcterms:created xsi:type="dcterms:W3CDTF">2025-01-31T11:36:00Z</dcterms:created>
  <dcterms:modified xsi:type="dcterms:W3CDTF">2025-01-31T11:36:00Z</dcterms:modified>
</cp:coreProperties>
</file>