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3441B8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3441B8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3441B8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</w:p>
          <w:p w14:paraId="042A0E70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3441B8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441B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3441B8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608EDFD4" w14:textId="77777777" w:rsidR="006B09DA" w:rsidRPr="003441B8" w:rsidRDefault="006B09DA" w:rsidP="00421F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5B29FB7" w14:textId="77777777" w:rsidR="006B09DA" w:rsidRPr="003441B8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36BDB1" w14:textId="77777777" w:rsidR="006B09DA" w:rsidRPr="003441B8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О проекте решения Бавлинского городского</w:t>
      </w:r>
    </w:p>
    <w:p w14:paraId="30F7D9C5" w14:textId="77777777" w:rsidR="001E7CDF" w:rsidRPr="003441B8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Совета «О </w:t>
      </w:r>
      <w:r w:rsidR="0091625C" w:rsidRPr="003441B8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3441B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3441B8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3441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3441B8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3441B8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3441B8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3441B8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04D117E4" w:rsidR="006B09DA" w:rsidRPr="003441B8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от 07.04.2021 №27</w:t>
      </w:r>
    </w:p>
    <w:p w14:paraId="1AE4EE59" w14:textId="77777777" w:rsidR="006B09DA" w:rsidRPr="003441B8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989682" w14:textId="008A408F" w:rsidR="006B09DA" w:rsidRPr="003441B8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D246F" w:rsidRPr="003441B8">
        <w:rPr>
          <w:rFonts w:ascii="Arial" w:hAnsi="Arial" w:cs="Arial"/>
          <w:color w:val="000000" w:themeColor="text1"/>
          <w:sz w:val="24"/>
          <w:szCs w:val="24"/>
        </w:rPr>
        <w:t xml:space="preserve">Закона Республики Татарстан от 28 июля 2004 года № 45-ЗРТ «О местном самоуправлении в Республике Татарстан»,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РЕШИЛ:</w:t>
      </w:r>
    </w:p>
    <w:p w14:paraId="36374AAB" w14:textId="77777777" w:rsidR="004E63D7" w:rsidRPr="003441B8" w:rsidRDefault="006B09DA" w:rsidP="004E63D7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Бавлинского городского Совета «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07D2F2B0" w14:textId="490C6E9C" w:rsidR="006B09DA" w:rsidRPr="003441B8" w:rsidRDefault="004E63D7" w:rsidP="004E63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6B09DA" w:rsidRPr="003441B8">
        <w:rPr>
          <w:rFonts w:ascii="Arial" w:hAnsi="Arial" w:cs="Arial"/>
          <w:color w:val="000000" w:themeColor="text1"/>
          <w:sz w:val="24"/>
          <w:szCs w:val="24"/>
        </w:rPr>
        <w:t>» (приложение № 1).</w:t>
      </w:r>
    </w:p>
    <w:p w14:paraId="42B50E46" w14:textId="77777777" w:rsidR="006B09DA" w:rsidRPr="003441B8" w:rsidRDefault="006B09DA" w:rsidP="006B09DA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36F16015" w14:textId="77777777" w:rsidR="006B09DA" w:rsidRPr="003441B8" w:rsidRDefault="006B09DA" w:rsidP="006B09DA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64FFD87F" w14:textId="1E11D9EE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- </w:t>
      </w:r>
      <w:r w:rsidR="00E75E8C" w:rsidRPr="003441B8">
        <w:rPr>
          <w:color w:val="000000" w:themeColor="text1"/>
          <w:sz w:val="24"/>
          <w:szCs w:val="24"/>
        </w:rPr>
        <w:t>П</w:t>
      </w:r>
      <w:r w:rsidRPr="003441B8">
        <w:rPr>
          <w:color w:val="000000" w:themeColor="text1"/>
          <w:sz w:val="24"/>
          <w:szCs w:val="24"/>
        </w:rPr>
        <w:t>орядок учета предложений граждан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Татарстан»»</w:t>
      </w:r>
      <w:r w:rsidRPr="003441B8">
        <w:rPr>
          <w:color w:val="000000" w:themeColor="text1"/>
          <w:sz w:val="24"/>
          <w:szCs w:val="24"/>
        </w:rPr>
        <w:t xml:space="preserve"> и участия граждан в его обсуждении (приложение № 2);</w:t>
      </w:r>
    </w:p>
    <w:p w14:paraId="46217C4B" w14:textId="56BC9A8D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- порядок проведения публичных слушаний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</w:rPr>
        <w:t>» (приложение № 3).</w:t>
      </w:r>
    </w:p>
    <w:p w14:paraId="0DAA2244" w14:textId="3AA7CE7C" w:rsidR="006B09DA" w:rsidRPr="003441B8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//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и разместить на официальном сайте Ба</w:t>
      </w:r>
      <w:r w:rsidR="004E63D7" w:rsidRPr="003441B8">
        <w:rPr>
          <w:rFonts w:ascii="Arial" w:hAnsi="Arial" w:cs="Arial"/>
          <w:color w:val="000000" w:themeColor="text1"/>
          <w:sz w:val="24"/>
          <w:szCs w:val="24"/>
        </w:rPr>
        <w:t>влинского муниципального района.</w:t>
      </w:r>
    </w:p>
    <w:p w14:paraId="712F8C99" w14:textId="77777777" w:rsidR="006B09DA" w:rsidRPr="003441B8" w:rsidRDefault="006B09DA" w:rsidP="006B09D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lastRenderedPageBreak/>
        <w:t>5. Образовать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 в следующем составе:</w:t>
      </w:r>
    </w:p>
    <w:p w14:paraId="4831B867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  <w:lang w:val="tt-RU"/>
        </w:rPr>
        <w:t xml:space="preserve">1. Тимофеев Станислав Николаевич </w:t>
      </w:r>
      <w:r w:rsidRPr="003441B8">
        <w:rPr>
          <w:color w:val="000000" w:themeColor="text1"/>
          <w:sz w:val="24"/>
          <w:szCs w:val="24"/>
        </w:rPr>
        <w:t xml:space="preserve">- председатель рабочей группы. </w:t>
      </w:r>
    </w:p>
    <w:p w14:paraId="367C13C5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2. </w:t>
      </w:r>
      <w:proofErr w:type="spellStart"/>
      <w:r w:rsidRPr="003441B8">
        <w:rPr>
          <w:color w:val="000000" w:themeColor="text1"/>
          <w:sz w:val="24"/>
          <w:szCs w:val="24"/>
        </w:rPr>
        <w:t>Мухаметшина</w:t>
      </w:r>
      <w:proofErr w:type="spellEnd"/>
      <w:r w:rsidRPr="003441B8">
        <w:rPr>
          <w:color w:val="000000" w:themeColor="text1"/>
          <w:sz w:val="24"/>
          <w:szCs w:val="24"/>
        </w:rPr>
        <w:t xml:space="preserve"> Римма </w:t>
      </w:r>
      <w:proofErr w:type="spellStart"/>
      <w:r w:rsidRPr="003441B8">
        <w:rPr>
          <w:color w:val="000000" w:themeColor="text1"/>
          <w:sz w:val="24"/>
          <w:szCs w:val="24"/>
        </w:rPr>
        <w:t>Марселевна</w:t>
      </w:r>
      <w:proofErr w:type="spellEnd"/>
      <w:r w:rsidRPr="003441B8">
        <w:rPr>
          <w:color w:val="000000" w:themeColor="text1"/>
          <w:sz w:val="24"/>
          <w:szCs w:val="24"/>
          <w:lang w:val="tt-RU"/>
        </w:rPr>
        <w:t xml:space="preserve"> -</w:t>
      </w:r>
      <w:r w:rsidRPr="003441B8">
        <w:rPr>
          <w:color w:val="000000" w:themeColor="text1"/>
          <w:sz w:val="24"/>
          <w:szCs w:val="24"/>
        </w:rPr>
        <w:t xml:space="preserve"> член рабочей группы.</w:t>
      </w:r>
    </w:p>
    <w:p w14:paraId="510F49ED" w14:textId="77777777" w:rsidR="006B09DA" w:rsidRPr="003441B8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  <w:lang w:val="tt-RU"/>
        </w:rPr>
        <w:t xml:space="preserve">3. Садыкова Гульнара Закариевна </w:t>
      </w:r>
      <w:r w:rsidRPr="003441B8">
        <w:rPr>
          <w:color w:val="000000" w:themeColor="text1"/>
          <w:sz w:val="24"/>
          <w:szCs w:val="24"/>
        </w:rPr>
        <w:t>- член рабочей группы.</w:t>
      </w:r>
    </w:p>
    <w:p w14:paraId="5293EF60" w14:textId="26DDC58F" w:rsidR="006B09DA" w:rsidRPr="003441B8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6. Провести публичные слушания по проекту решения Бавлинского городского Совета «</w:t>
      </w:r>
      <w:r w:rsidR="004E63D7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</w:rPr>
        <w:t xml:space="preserve">» </w:t>
      </w:r>
      <w:r w:rsidR="007010C4" w:rsidRPr="003441B8">
        <w:rPr>
          <w:color w:val="000000" w:themeColor="text1"/>
          <w:sz w:val="24"/>
          <w:szCs w:val="24"/>
        </w:rPr>
        <w:t>28 августа</w:t>
      </w:r>
      <w:r w:rsidR="00255EC3" w:rsidRPr="003441B8">
        <w:rPr>
          <w:color w:val="000000" w:themeColor="text1"/>
          <w:sz w:val="24"/>
          <w:szCs w:val="24"/>
        </w:rPr>
        <w:t xml:space="preserve"> </w:t>
      </w:r>
      <w:r w:rsidR="00A44520" w:rsidRPr="003441B8">
        <w:rPr>
          <w:color w:val="000000" w:themeColor="text1"/>
          <w:sz w:val="24"/>
          <w:szCs w:val="24"/>
        </w:rPr>
        <w:t>202</w:t>
      </w:r>
      <w:r w:rsidR="007010C4" w:rsidRPr="003441B8">
        <w:rPr>
          <w:color w:val="000000" w:themeColor="text1"/>
          <w:sz w:val="24"/>
          <w:szCs w:val="24"/>
        </w:rPr>
        <w:t>3</w:t>
      </w:r>
      <w:r w:rsidR="00A44520" w:rsidRPr="003441B8">
        <w:rPr>
          <w:color w:val="000000" w:themeColor="text1"/>
          <w:sz w:val="24"/>
          <w:szCs w:val="24"/>
        </w:rPr>
        <w:t xml:space="preserve"> </w:t>
      </w:r>
      <w:r w:rsidR="00255EC3" w:rsidRPr="003441B8">
        <w:rPr>
          <w:color w:val="000000" w:themeColor="text1"/>
          <w:sz w:val="24"/>
          <w:szCs w:val="24"/>
        </w:rPr>
        <w:t xml:space="preserve">года </w:t>
      </w:r>
      <w:r w:rsidR="00A44520" w:rsidRPr="003441B8">
        <w:rPr>
          <w:color w:val="000000" w:themeColor="text1"/>
          <w:sz w:val="24"/>
          <w:szCs w:val="24"/>
        </w:rPr>
        <w:t>в 16.00</w:t>
      </w:r>
      <w:r w:rsidRPr="003441B8">
        <w:rPr>
          <w:color w:val="000000" w:themeColor="text1"/>
          <w:sz w:val="24"/>
          <w:szCs w:val="24"/>
        </w:rPr>
        <w:t xml:space="preserve"> в зале заседаний Совета Бавлинского муниципального района по адресу:</w:t>
      </w:r>
      <w:r w:rsidRPr="003441B8">
        <w:rPr>
          <w:color w:val="000000" w:themeColor="text1"/>
          <w:sz w:val="24"/>
          <w:szCs w:val="24"/>
          <w:lang w:val="tt-RU"/>
        </w:rPr>
        <w:t xml:space="preserve"> г. Бавлы, ул.Куйбышева 20</w:t>
      </w:r>
      <w:r w:rsidRPr="003441B8">
        <w:rPr>
          <w:color w:val="000000" w:themeColor="text1"/>
          <w:sz w:val="24"/>
          <w:szCs w:val="24"/>
        </w:rPr>
        <w:t>.</w:t>
      </w:r>
    </w:p>
    <w:p w14:paraId="10530D65" w14:textId="77777777" w:rsidR="006B09DA" w:rsidRPr="003441B8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7.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«город Бавлы» Бавлинского муниципального района Республики Татарстан и вынести на рассмотрение Бавлинского городского Совета.</w:t>
      </w:r>
    </w:p>
    <w:p w14:paraId="5D359529" w14:textId="1C4E6CA7" w:rsidR="006B09DA" w:rsidRPr="003441B8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Татарстан.</w:t>
      </w:r>
    </w:p>
    <w:p w14:paraId="07AB0B21" w14:textId="7F79296A" w:rsidR="008D4133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  <w:r>
        <w:rPr>
          <w:color w:val="000000" w:themeColor="text1"/>
          <w:sz w:val="24"/>
          <w:szCs w:val="24"/>
          <w:lang w:val="tt-RU"/>
        </w:rPr>
        <w:tab/>
      </w:r>
    </w:p>
    <w:p w14:paraId="6636C323" w14:textId="5DE90AD4" w:rsidR="003441B8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</w:p>
    <w:p w14:paraId="50513D2F" w14:textId="77777777" w:rsidR="003441B8" w:rsidRPr="003441B8" w:rsidRDefault="003441B8" w:rsidP="003441B8">
      <w:pPr>
        <w:pStyle w:val="ConsPlusNormal"/>
        <w:tabs>
          <w:tab w:val="left" w:pos="3465"/>
        </w:tabs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</w:p>
    <w:p w14:paraId="5B709EB8" w14:textId="77777777" w:rsidR="00435AA9" w:rsidRPr="003441B8" w:rsidRDefault="00435AA9" w:rsidP="006B09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4BC1DA" w14:textId="2D48E927" w:rsidR="00435AA9" w:rsidRPr="003441B8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41B8">
        <w:rPr>
          <w:rFonts w:ascii="Arial" w:hAnsi="Arial" w:cs="Arial"/>
          <w:sz w:val="24"/>
          <w:szCs w:val="24"/>
        </w:rPr>
        <w:t xml:space="preserve">            Мэр города Бавлы, </w:t>
      </w:r>
    </w:p>
    <w:p w14:paraId="608CD60E" w14:textId="1223C689" w:rsidR="00435AA9" w:rsidRPr="003441B8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41B8">
        <w:rPr>
          <w:rFonts w:ascii="Arial" w:hAnsi="Arial" w:cs="Arial"/>
          <w:sz w:val="24"/>
          <w:szCs w:val="24"/>
        </w:rPr>
        <w:t xml:space="preserve">   Председател</w:t>
      </w:r>
      <w:r w:rsidR="008D4133" w:rsidRPr="003441B8">
        <w:rPr>
          <w:rFonts w:ascii="Arial" w:hAnsi="Arial" w:cs="Arial"/>
          <w:sz w:val="24"/>
          <w:szCs w:val="24"/>
        </w:rPr>
        <w:t>ь</w:t>
      </w:r>
      <w:r w:rsidRPr="003441B8">
        <w:rPr>
          <w:rFonts w:ascii="Arial" w:hAnsi="Arial" w:cs="Arial"/>
          <w:sz w:val="24"/>
          <w:szCs w:val="24"/>
        </w:rPr>
        <w:t xml:space="preserve"> городского Совета       </w:t>
      </w:r>
      <w:r w:rsidRPr="003441B8">
        <w:rPr>
          <w:rFonts w:ascii="Arial" w:hAnsi="Arial" w:cs="Arial"/>
          <w:sz w:val="24"/>
          <w:szCs w:val="24"/>
        </w:rPr>
        <w:tab/>
        <w:t xml:space="preserve">                     </w:t>
      </w:r>
      <w:r w:rsidR="008D4133" w:rsidRPr="003441B8">
        <w:rPr>
          <w:rFonts w:ascii="Arial" w:hAnsi="Arial" w:cs="Arial"/>
          <w:sz w:val="24"/>
          <w:szCs w:val="24"/>
        </w:rPr>
        <w:t xml:space="preserve">       </w:t>
      </w:r>
      <w:r w:rsidRPr="003441B8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8D4133" w:rsidRPr="003441B8">
        <w:rPr>
          <w:rFonts w:ascii="Arial" w:hAnsi="Arial" w:cs="Arial"/>
          <w:sz w:val="24"/>
          <w:szCs w:val="24"/>
        </w:rPr>
        <w:t>И.И</w:t>
      </w:r>
      <w:proofErr w:type="spellEnd"/>
      <w:r w:rsidR="008D4133" w:rsidRPr="003441B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4133" w:rsidRPr="003441B8">
        <w:rPr>
          <w:rFonts w:ascii="Arial" w:hAnsi="Arial" w:cs="Arial"/>
          <w:sz w:val="24"/>
          <w:szCs w:val="24"/>
        </w:rPr>
        <w:t>Гузаиров</w:t>
      </w:r>
      <w:proofErr w:type="spellEnd"/>
    </w:p>
    <w:p w14:paraId="44003F8A" w14:textId="716CE32E" w:rsidR="00255EC3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543DF0" w14:textId="2FD9257C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87FE548" w14:textId="1D8BCFD4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7B0B53C" w14:textId="712581A1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6EAFE97" w14:textId="4035BF7F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9004067" w14:textId="49B3A461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BB60BD6" w14:textId="61F0C81D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D39E34A" w14:textId="60D17728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ED51B50" w14:textId="3085A77A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1276BDE1" w14:textId="705F09F2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90D8560" w14:textId="66C25C1C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9548CC4" w14:textId="4BA918F0" w:rsid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12E91F2" w14:textId="77777777" w:rsidR="003441B8" w:rsidRPr="003441B8" w:rsidRDefault="003441B8" w:rsidP="003441B8">
      <w:pPr>
        <w:tabs>
          <w:tab w:val="left" w:pos="723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1046A68" w14:textId="0277ABA3" w:rsidR="007A73EC" w:rsidRPr="003441B8" w:rsidRDefault="006B09DA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</w:t>
      </w:r>
      <w:r w:rsidR="007A73EC" w:rsidRPr="003441B8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6172FAAF" w14:textId="77777777" w:rsidR="007A73EC" w:rsidRPr="003441B8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30802CA" w14:textId="77777777" w:rsidR="007A73EC" w:rsidRPr="003441B8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355FB27C" w14:textId="432B7DA5" w:rsidR="007A73EC" w:rsidRPr="003441B8" w:rsidRDefault="007A73EC" w:rsidP="00435AA9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7010C4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334F143E" w14:textId="77777777" w:rsidR="007A73EC" w:rsidRPr="003441B8" w:rsidRDefault="007A73EC" w:rsidP="007A73EC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BC85627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9E08E2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C7A389" w14:textId="77777777" w:rsidR="007A73EC" w:rsidRPr="003441B8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2037C987" w14:textId="77777777" w:rsidR="00435AA9" w:rsidRPr="003441B8" w:rsidRDefault="007A73EC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решения Бавлинского городского Совета «</w:t>
      </w:r>
      <w:r w:rsidR="00435AA9" w:rsidRPr="003441B8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66A8E8FF" w14:textId="61C61421" w:rsidR="007A73EC" w:rsidRPr="003441B8" w:rsidRDefault="00435AA9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7A73EC" w:rsidRPr="003441B8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8FF6CC7" w14:textId="77777777" w:rsidR="007A73EC" w:rsidRPr="003441B8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3441B8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407D2E" w14:textId="77777777" w:rsidR="007010C4" w:rsidRPr="003441B8" w:rsidRDefault="007010C4" w:rsidP="007010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РЕШИЛ:</w:t>
      </w:r>
    </w:p>
    <w:p w14:paraId="250F4706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№27 (с изменениями, внесенными от 14.09.2022 №65) следующие изменения и дополнения:</w:t>
      </w:r>
    </w:p>
    <w:p w14:paraId="56246794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4 статьи 14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выборов в органы местного самоуправления» (далее – избирательная комиссия)»;</w:t>
      </w:r>
    </w:p>
    <w:p w14:paraId="4DA66DA9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15:</w:t>
      </w:r>
    </w:p>
    <w:p w14:paraId="04C9BE85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5</w:t>
      </w:r>
      <w:r w:rsidRPr="003441B8">
        <w:rPr>
          <w:rFonts w:ascii="Arial" w:hAnsi="Arial" w:cs="Arial"/>
          <w:sz w:val="24"/>
          <w:szCs w:val="24"/>
        </w:rPr>
        <w:t xml:space="preserve"> слова «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Избирательную комиссию муниципального образования «город Бавлы» заменить словами «Избирательную комиссию, организующую подготовку и проведение местного референдума»;</w:t>
      </w:r>
    </w:p>
    <w:p w14:paraId="4A9EAACA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8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местного референдума»;</w:t>
      </w:r>
    </w:p>
    <w:p w14:paraId="440AE33F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12 слова «Избирательная комиссия» заменить словами «Избирательная комиссией, организующей подготовку и проведение местного референдума»</w:t>
      </w:r>
    </w:p>
    <w:p w14:paraId="70BCB5E2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статье 19: </w:t>
      </w:r>
    </w:p>
    <w:p w14:paraId="129AA2AE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5 изложить в следующей редакции:</w:t>
      </w:r>
    </w:p>
    <w:p w14:paraId="515F9F3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>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5C6AD432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6 изложить в следующей редакции:</w:t>
      </w:r>
    </w:p>
    <w:p w14:paraId="095B614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 вправе направлять Мэру города Бавлы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11AE9AFC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727C7B0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Мэр города Бавлы организует обобщение поступающих предложений и замечаний и доведение их до участников публичных слушаний.»;</w:t>
      </w:r>
    </w:p>
    <w:p w14:paraId="2C87BDD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9 изложить в следующей редакции:</w:t>
      </w:r>
    </w:p>
    <w:p w14:paraId="6E89B67E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«9. Результаты публичных слушаний, включая мотивированное обоснование принятых решений,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342AE920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10 изложить в следующей редакции:</w:t>
      </w:r>
    </w:p>
    <w:p w14:paraId="6D3E3315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«10.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</w:t>
      </w:r>
      <w:proofErr w:type="spellStart"/>
      <w:r w:rsidRPr="003441B8">
        <w:rPr>
          <w:rFonts w:ascii="Arial" w:hAnsi="Arial" w:cs="Arial"/>
          <w:color w:val="000000" w:themeColor="text1"/>
          <w:sz w:val="24"/>
          <w:szCs w:val="24"/>
        </w:rPr>
        <w:t>Бавлинским</w:t>
      </w:r>
      <w:proofErr w:type="spell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городским Советом.»;</w:t>
      </w:r>
    </w:p>
    <w:p w14:paraId="063AB14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статье 30:</w:t>
      </w:r>
    </w:p>
    <w:p w14:paraId="14AED193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proofErr w:type="gramStart"/>
      <w:r w:rsidRPr="003441B8">
        <w:rPr>
          <w:rFonts w:ascii="Arial" w:hAnsi="Arial" w:cs="Arial"/>
          <w:color w:val="000000" w:themeColor="text1"/>
          <w:sz w:val="24"/>
          <w:szCs w:val="24"/>
        </w:rPr>
        <w:t>подпункте</w:t>
      </w:r>
      <w:proofErr w:type="gramEnd"/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а) пункта 2 части 7 слова «аппарате избирательной комиссии муниципального образования» исключить;</w:t>
      </w:r>
    </w:p>
    <w:p w14:paraId="11AAA868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lastRenderedPageBreak/>
        <w:t>в подпункте б) пункта 2 части 7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14:paraId="5B0B5381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8 слова «высшего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«Главы (Раиса) Республики Татарстан»;</w:t>
      </w:r>
    </w:p>
    <w:p w14:paraId="5C8F5EC4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9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Федерации)» заменить словами «Глава (Раис) Республики Татарстан»;</w:t>
      </w:r>
    </w:p>
    <w:p w14:paraId="03337C6B" w14:textId="77777777" w:rsidR="007010C4" w:rsidRPr="003441B8" w:rsidRDefault="007010C4" w:rsidP="007010C4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пункт 10 признать утратившим силу;</w:t>
      </w:r>
    </w:p>
    <w:p w14:paraId="6938C7F8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в пункте 1 статьи 32 слова «, а в случае его отсутствия – Избирательной комиссией муниципального образования «город Бавлы» исключить;</w:t>
      </w:r>
    </w:p>
    <w:p w14:paraId="425C70A7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подпункт 12 пункта 1 статьи 33 признать утратившим силу;</w:t>
      </w:r>
    </w:p>
    <w:p w14:paraId="6F5A954D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в статье 40:</w:t>
      </w:r>
    </w:p>
    <w:p w14:paraId="011E94A0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подпункт 11) пункта 1 изложить в следующей редакции: </w:t>
      </w:r>
    </w:p>
    <w:p w14:paraId="0D38761A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«11) в случае отсутствия депутата без уважительных причин на всех заседаниях Бавлинского городского Совета в течение шести месяцев подряд.»;</w:t>
      </w:r>
    </w:p>
    <w:p w14:paraId="4A176ADC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подпункт 11 считать подпунктом 12 соответственно;</w:t>
      </w:r>
    </w:p>
    <w:p w14:paraId="7F6B4DBA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3 слова «Президента Республики Татарстан» заменить словами «Главы (Раиса) Республики Татарстан»;</w:t>
      </w:r>
    </w:p>
    <w:p w14:paraId="5291CBF6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42 слова «Президента Республики Татарстан» заменить словами «Главы (Раиса) Республики Татарстан»;</w:t>
      </w:r>
    </w:p>
    <w:p w14:paraId="3E4A6BB7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статье 46 слова «Президента Республики Татарстан» заменить словами «Главы (Раиса) Республики Татарстан»;</w:t>
      </w:r>
    </w:p>
    <w:p w14:paraId="48133308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статью 58 признать утратившим силу;</w:t>
      </w:r>
    </w:p>
    <w:p w14:paraId="239994CC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в пункте 2 статьи 63 слова «Избирательной комиссии муниципального образования «город Бавлы» заменить словами «территориальной избирательной комиссии».</w:t>
      </w:r>
    </w:p>
    <w:p w14:paraId="55EE163F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29D85B4F" w14:textId="77777777" w:rsidR="007010C4" w:rsidRPr="003441B8" w:rsidRDefault="007010C4" w:rsidP="007010C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6C33B92B" w14:textId="77777777" w:rsidR="007010C4" w:rsidRPr="003441B8" w:rsidRDefault="007010C4" w:rsidP="007010C4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3C2D7A45" w14:textId="77777777" w:rsidR="00ED5446" w:rsidRPr="003441B8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40060A" w14:textId="7D9D412C" w:rsidR="00ED5446" w:rsidRPr="003441B8" w:rsidRDefault="003441B8" w:rsidP="003441B8">
      <w:pPr>
        <w:tabs>
          <w:tab w:val="left" w:pos="33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</w:p>
    <w:p w14:paraId="3349ACBF" w14:textId="0952A736" w:rsidR="005007F2" w:rsidRPr="003441B8" w:rsidRDefault="005007F2" w:rsidP="005007F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Приложение № 2</w:t>
      </w:r>
    </w:p>
    <w:p w14:paraId="2C74E08C" w14:textId="77777777" w:rsidR="005007F2" w:rsidRPr="003441B8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AD72770" w14:textId="77777777" w:rsidR="005007F2" w:rsidRPr="003441B8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4B10BF97" w14:textId="56F3CA59" w:rsidR="005007F2" w:rsidRPr="003441B8" w:rsidRDefault="005007F2" w:rsidP="005007F2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               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 xml:space="preserve"> 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7010C4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62664A6A" w14:textId="77777777" w:rsidR="007A73EC" w:rsidRPr="003441B8" w:rsidRDefault="007A73EC" w:rsidP="007A73EC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0941B787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392A628D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A139104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4BAF1F78" w14:textId="39608C83" w:rsidR="007A73EC" w:rsidRPr="003441B8" w:rsidRDefault="007A73EC" w:rsidP="007010C4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3441B8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b w:val="0"/>
          <w:bCs w:val="0"/>
          <w:color w:val="000000" w:themeColor="text1"/>
          <w:sz w:val="24"/>
          <w:szCs w:val="24"/>
        </w:rPr>
        <w:t xml:space="preserve"> и участия граждан в его обсуждении</w:t>
      </w:r>
    </w:p>
    <w:p w14:paraId="18571058" w14:textId="77777777" w:rsidR="007A73EC" w:rsidRPr="003441B8" w:rsidRDefault="007A73EC" w:rsidP="007A73EC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AB9F6" w14:textId="1746CB59" w:rsidR="007A73EC" w:rsidRPr="003441B8" w:rsidRDefault="007A73EC" w:rsidP="005007F2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3441B8">
        <w:rPr>
          <w:color w:val="000000" w:themeColor="text1"/>
          <w:sz w:val="24"/>
          <w:szCs w:val="24"/>
        </w:rPr>
        <w:t>1. Предложения к проекту решения «</w:t>
      </w:r>
      <w:r w:rsidR="005007F2" w:rsidRPr="003441B8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3441B8">
        <w:rPr>
          <w:color w:val="000000" w:themeColor="text1"/>
          <w:sz w:val="24"/>
          <w:szCs w:val="24"/>
          <w:lang w:val="tt-RU"/>
        </w:rPr>
        <w:t xml:space="preserve"> вносятся в Совет Бавлинского муниципального района по адресу: город Бавлы, ул. Куйбышева д.20 в письменной форме.  </w:t>
      </w:r>
    </w:p>
    <w:p w14:paraId="1F5D02D6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Предложения принимаются в рабочие дни с 8 до 17 часов в течение одного месяца со дня опубликования решения.</w:t>
      </w:r>
    </w:p>
    <w:p w14:paraId="4E4297DE" w14:textId="35C6E6B1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3441B8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3441B8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A8CE2AD" w14:textId="79E0E089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1927EA2" w14:textId="7C10DFA5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E60B221" w14:textId="4E9E7920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0999200" w14:textId="0E82C785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A2CF1AA" w14:textId="393FD103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FD637D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DE67E9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84523A5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F756528" w14:textId="61A68FEC" w:rsidR="00691CBD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EC3789" w14:textId="7A1B64B3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7F31061" w14:textId="12C81BB4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1DB804A" w14:textId="7CD55DB0" w:rsid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0781BBB" w14:textId="77777777" w:rsidR="003441B8" w:rsidRPr="003441B8" w:rsidRDefault="003441B8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15B67ECF" w14:textId="77777777" w:rsidR="00691CBD" w:rsidRPr="003441B8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4D2B80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>Приложение №3</w:t>
      </w:r>
    </w:p>
    <w:p w14:paraId="658A7AFB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к решению Бавлинского </w:t>
      </w:r>
    </w:p>
    <w:p w14:paraId="0C9CD2D8" w14:textId="77777777" w:rsidR="007A73EC" w:rsidRPr="003441B8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3441B8">
        <w:rPr>
          <w:rFonts w:ascii="Arial" w:hAnsi="Arial" w:cs="Arial"/>
          <w:color w:val="000000" w:themeColor="text1"/>
          <w:sz w:val="24"/>
          <w:szCs w:val="24"/>
          <w:u w:val="none"/>
        </w:rPr>
        <w:t>городского Совета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5162E9" w14:textId="49191006" w:rsidR="007A73EC" w:rsidRPr="003441B8" w:rsidRDefault="007A73EC" w:rsidP="007A73E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3441B8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 xml:space="preserve"> 14.08.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E6A75" w:rsidRPr="003441B8">
        <w:rPr>
          <w:rFonts w:ascii="Arial" w:hAnsi="Arial" w:cs="Arial"/>
          <w:color w:val="000000" w:themeColor="text1"/>
          <w:sz w:val="24"/>
          <w:szCs w:val="24"/>
        </w:rPr>
        <w:t>3</w:t>
      </w:r>
      <w:r w:rsidRPr="003441B8">
        <w:rPr>
          <w:rFonts w:ascii="Arial" w:hAnsi="Arial" w:cs="Arial"/>
          <w:color w:val="000000" w:themeColor="text1"/>
          <w:sz w:val="24"/>
          <w:szCs w:val="24"/>
        </w:rPr>
        <w:t xml:space="preserve"> года № </w:t>
      </w:r>
      <w:r w:rsidR="003441B8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084C7890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9DFC9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B1A0F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3B364A0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4282A49" w14:textId="77777777" w:rsidR="007A73EC" w:rsidRPr="003441B8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3EB1C65" w14:textId="0FAFDCCD" w:rsidR="007A73EC" w:rsidRPr="003441B8" w:rsidRDefault="007A73EC" w:rsidP="005007F2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3441B8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3441B8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</w:p>
    <w:p w14:paraId="0DAD1B6C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1B1B6" w14:textId="77777777" w:rsidR="007A73EC" w:rsidRPr="003441B8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64C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1. Публичные слушания по проекту решения «О принятии Устава муниципального образования «город Бавлы» Бавлинского муниципального района Республики Татарстан» (далее - публичные слушания) проводятся в соответствии с Уставом муниципального образования «город Бавлы» Бавлинского муниципального района Республики Татарстан, настоящим Порядком.</w:t>
      </w:r>
    </w:p>
    <w:p w14:paraId="692672C5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города,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30DE43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города.</w:t>
      </w:r>
    </w:p>
    <w:p w14:paraId="46F97E28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C698C63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283BAA3A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3FE3B14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B2D371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30A782D7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5333E5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FA9E1A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09010FB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71E8363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4759FD1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5F81173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7664E11C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171CF599" w14:textId="77777777" w:rsidR="007A73EC" w:rsidRPr="003441B8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58B3B54" w14:textId="5C77F3F3" w:rsidR="007A73EC" w:rsidRPr="003441B8" w:rsidRDefault="007A73EC" w:rsidP="00E75E8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3441B8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7A73EC" w:rsidRPr="003441B8" w:rsidSect="00E75E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F4E1" w14:textId="77777777" w:rsidR="002B2675" w:rsidRDefault="002B2675" w:rsidP="00896C68">
      <w:r>
        <w:separator/>
      </w:r>
    </w:p>
  </w:endnote>
  <w:endnote w:type="continuationSeparator" w:id="0">
    <w:p w14:paraId="2F5714FC" w14:textId="77777777" w:rsidR="002B2675" w:rsidRDefault="002B2675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CB143" w14:textId="77777777" w:rsidR="002B2675" w:rsidRDefault="002B2675" w:rsidP="00896C68">
      <w:r>
        <w:separator/>
      </w:r>
    </w:p>
  </w:footnote>
  <w:footnote w:type="continuationSeparator" w:id="0">
    <w:p w14:paraId="61E2663E" w14:textId="77777777" w:rsidR="002B2675" w:rsidRDefault="002B2675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4FBF4097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3E">
          <w:rPr>
            <w:noProof/>
          </w:rPr>
          <w:t>8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E7CDF"/>
    <w:rsid w:val="00255EC3"/>
    <w:rsid w:val="002B2675"/>
    <w:rsid w:val="002D1AC8"/>
    <w:rsid w:val="00335E4B"/>
    <w:rsid w:val="003441B8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C16FB"/>
    <w:rsid w:val="004E63D7"/>
    <w:rsid w:val="005007F2"/>
    <w:rsid w:val="00532412"/>
    <w:rsid w:val="00540F7F"/>
    <w:rsid w:val="0055377D"/>
    <w:rsid w:val="005E6A75"/>
    <w:rsid w:val="0060209F"/>
    <w:rsid w:val="00611229"/>
    <w:rsid w:val="00622346"/>
    <w:rsid w:val="0062493E"/>
    <w:rsid w:val="006734C2"/>
    <w:rsid w:val="00691CBD"/>
    <w:rsid w:val="006965BE"/>
    <w:rsid w:val="006A0678"/>
    <w:rsid w:val="006B09DA"/>
    <w:rsid w:val="006C5D4D"/>
    <w:rsid w:val="007010C4"/>
    <w:rsid w:val="00717099"/>
    <w:rsid w:val="0072480C"/>
    <w:rsid w:val="007827E2"/>
    <w:rsid w:val="00796230"/>
    <w:rsid w:val="007A25FB"/>
    <w:rsid w:val="007A73EC"/>
    <w:rsid w:val="00804846"/>
    <w:rsid w:val="00831C9C"/>
    <w:rsid w:val="00870305"/>
    <w:rsid w:val="00870E79"/>
    <w:rsid w:val="00896C68"/>
    <w:rsid w:val="008A4912"/>
    <w:rsid w:val="008C69F7"/>
    <w:rsid w:val="008D36B9"/>
    <w:rsid w:val="008D4133"/>
    <w:rsid w:val="0091625C"/>
    <w:rsid w:val="00917376"/>
    <w:rsid w:val="00924A9B"/>
    <w:rsid w:val="00941180"/>
    <w:rsid w:val="00970D1D"/>
    <w:rsid w:val="00975007"/>
    <w:rsid w:val="00980D70"/>
    <w:rsid w:val="00995CA8"/>
    <w:rsid w:val="009C4399"/>
    <w:rsid w:val="00A00B4E"/>
    <w:rsid w:val="00A367AE"/>
    <w:rsid w:val="00A44520"/>
    <w:rsid w:val="00A769B8"/>
    <w:rsid w:val="00AC3F25"/>
    <w:rsid w:val="00AD7B80"/>
    <w:rsid w:val="00AF4AC8"/>
    <w:rsid w:val="00B27308"/>
    <w:rsid w:val="00B3360A"/>
    <w:rsid w:val="00B7074B"/>
    <w:rsid w:val="00B92ACE"/>
    <w:rsid w:val="00BB492C"/>
    <w:rsid w:val="00BF632C"/>
    <w:rsid w:val="00C03C6F"/>
    <w:rsid w:val="00C13E5E"/>
    <w:rsid w:val="00C3780B"/>
    <w:rsid w:val="00CC3C5E"/>
    <w:rsid w:val="00CE1948"/>
    <w:rsid w:val="00CE7D0F"/>
    <w:rsid w:val="00CF471C"/>
    <w:rsid w:val="00D67FE9"/>
    <w:rsid w:val="00D83A20"/>
    <w:rsid w:val="00D87938"/>
    <w:rsid w:val="00DC198E"/>
    <w:rsid w:val="00DD246F"/>
    <w:rsid w:val="00DD5C0C"/>
    <w:rsid w:val="00DE7948"/>
    <w:rsid w:val="00DF1480"/>
    <w:rsid w:val="00E474E1"/>
    <w:rsid w:val="00E53050"/>
    <w:rsid w:val="00E75E8C"/>
    <w:rsid w:val="00EA4025"/>
    <w:rsid w:val="00EC2CC7"/>
    <w:rsid w:val="00ED304D"/>
    <w:rsid w:val="00ED5446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5922-EA0C-4696-A582-74C29F56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2023-09-04T11:00:00Z</dcterms:created>
  <dcterms:modified xsi:type="dcterms:W3CDTF">2023-09-04T11:00:00Z</dcterms:modified>
</cp:coreProperties>
</file>