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ook w:val="04A0" w:firstRow="1" w:lastRow="0" w:firstColumn="1" w:lastColumn="0" w:noHBand="0" w:noVBand="1"/>
      </w:tblPr>
      <w:tblGrid>
        <w:gridCol w:w="10254"/>
        <w:gridCol w:w="222"/>
        <w:gridCol w:w="222"/>
      </w:tblGrid>
      <w:tr w:rsidR="00E4648B" w:rsidRPr="00E4648B" w14:paraId="3DC9C56B" w14:textId="77777777" w:rsidTr="00C0795B">
        <w:tc>
          <w:tcPr>
            <w:tcW w:w="4696" w:type="dxa"/>
          </w:tcPr>
          <w:tbl>
            <w:tblPr>
              <w:tblW w:w="9930" w:type="dxa"/>
              <w:tblInd w:w="108" w:type="dxa"/>
              <w:tblBorders>
                <w:bottom w:val="thinThickSmallGap" w:sz="24" w:space="0" w:color="auto"/>
              </w:tblBorders>
              <w:tblLook w:val="04A0" w:firstRow="1" w:lastRow="0" w:firstColumn="1" w:lastColumn="0" w:noHBand="0" w:noVBand="1"/>
            </w:tblPr>
            <w:tblGrid>
              <w:gridCol w:w="4539"/>
              <w:gridCol w:w="284"/>
              <w:gridCol w:w="5107"/>
            </w:tblGrid>
            <w:tr w:rsidR="00E4648B" w:rsidRPr="00E4648B" w14:paraId="555EF82F" w14:textId="77777777" w:rsidTr="00C0795B">
              <w:trPr>
                <w:trHeight w:val="1295"/>
              </w:trPr>
              <w:tc>
                <w:tcPr>
                  <w:tcW w:w="4539" w:type="dxa"/>
                  <w:tcBorders>
                    <w:top w:val="nil"/>
                    <w:left w:val="nil"/>
                    <w:bottom w:val="single" w:sz="18" w:space="0" w:color="auto"/>
                    <w:right w:val="nil"/>
                  </w:tcBorders>
                  <w:hideMark/>
                </w:tcPr>
                <w:p w14:paraId="0D37EEE6" w14:textId="77777777" w:rsidR="00E4648B" w:rsidRPr="00E4648B" w:rsidRDefault="00E4648B" w:rsidP="00E4648B">
                  <w:pPr>
                    <w:spacing w:line="276" w:lineRule="auto"/>
                    <w:jc w:val="center"/>
                  </w:pPr>
                  <w:bookmarkStart w:id="0" w:name="_GoBack"/>
                  <w:bookmarkEnd w:id="0"/>
                  <w:r w:rsidRPr="00E4648B">
                    <w:t>СОВЕТ</w:t>
                  </w:r>
                </w:p>
                <w:p w14:paraId="35D4AC9C" w14:textId="77777777" w:rsidR="00E4648B" w:rsidRPr="00E4648B" w:rsidRDefault="00E4648B" w:rsidP="00E4648B">
                  <w:pPr>
                    <w:spacing w:line="276" w:lineRule="auto"/>
                    <w:jc w:val="center"/>
                  </w:pPr>
                  <w:r w:rsidRPr="00E4648B">
                    <w:t>ПОПОВСКОГО</w:t>
                  </w:r>
                </w:p>
                <w:p w14:paraId="3AEE9D99" w14:textId="77777777" w:rsidR="00E4648B" w:rsidRPr="00E4648B" w:rsidRDefault="00E4648B" w:rsidP="00E4648B">
                  <w:pPr>
                    <w:spacing w:line="276" w:lineRule="auto"/>
                    <w:jc w:val="center"/>
                  </w:pPr>
                  <w:r w:rsidRPr="00E4648B">
                    <w:t xml:space="preserve"> СЕЛЬСКОГО ПОСЕЛЕНИЯ</w:t>
                  </w:r>
                </w:p>
                <w:p w14:paraId="6F20CC4C" w14:textId="77777777" w:rsidR="00E4648B" w:rsidRPr="00E4648B" w:rsidRDefault="00E4648B" w:rsidP="00E4648B">
                  <w:pPr>
                    <w:spacing w:line="276" w:lineRule="auto"/>
                    <w:jc w:val="center"/>
                  </w:pPr>
                  <w:r w:rsidRPr="00E4648B">
                    <w:t>БАВЛИНСКОГО</w:t>
                  </w:r>
                </w:p>
                <w:p w14:paraId="584A7805" w14:textId="77777777" w:rsidR="00E4648B" w:rsidRPr="00E4648B" w:rsidRDefault="00E4648B" w:rsidP="00E4648B">
                  <w:pPr>
                    <w:spacing w:line="276" w:lineRule="auto"/>
                    <w:jc w:val="center"/>
                    <w:rPr>
                      <w:b/>
                      <w:lang w:val="tt-RU"/>
                    </w:rPr>
                  </w:pPr>
                  <w:r w:rsidRPr="00E4648B">
                    <w:t xml:space="preserve"> МУНИЦИПАЛЬНОГО РАЙОНА РЕСПУБЛИКИ ТАТАРСТАН</w:t>
                  </w:r>
                </w:p>
              </w:tc>
              <w:tc>
                <w:tcPr>
                  <w:tcW w:w="284" w:type="dxa"/>
                  <w:tcBorders>
                    <w:top w:val="nil"/>
                    <w:left w:val="nil"/>
                    <w:bottom w:val="single" w:sz="18" w:space="0" w:color="auto"/>
                    <w:right w:val="nil"/>
                  </w:tcBorders>
                </w:tcPr>
                <w:p w14:paraId="3BEB2DC2" w14:textId="77777777" w:rsidR="00E4648B" w:rsidRPr="00E4648B" w:rsidRDefault="00E4648B" w:rsidP="00E4648B">
                  <w:pPr>
                    <w:spacing w:line="276" w:lineRule="auto"/>
                    <w:jc w:val="center"/>
                    <w:rPr>
                      <w:b/>
                      <w:i/>
                    </w:rPr>
                  </w:pPr>
                </w:p>
              </w:tc>
              <w:tc>
                <w:tcPr>
                  <w:tcW w:w="5107" w:type="dxa"/>
                  <w:tcBorders>
                    <w:top w:val="nil"/>
                    <w:left w:val="nil"/>
                    <w:bottom w:val="single" w:sz="18" w:space="0" w:color="auto"/>
                    <w:right w:val="nil"/>
                  </w:tcBorders>
                  <w:hideMark/>
                </w:tcPr>
                <w:p w14:paraId="4847526E" w14:textId="77777777" w:rsidR="00E4648B" w:rsidRPr="00E4648B" w:rsidRDefault="00E4648B" w:rsidP="00E4648B">
                  <w:pPr>
                    <w:spacing w:line="276" w:lineRule="auto"/>
                    <w:ind w:left="-300" w:right="-206"/>
                    <w:jc w:val="center"/>
                  </w:pPr>
                  <w:r w:rsidRPr="00E4648B">
                    <w:t xml:space="preserve">ТАТАРСТАН РЕСПУБЛИКАСЫ </w:t>
                  </w:r>
                </w:p>
                <w:p w14:paraId="73320F76" w14:textId="77777777" w:rsidR="00E4648B" w:rsidRPr="00E4648B" w:rsidRDefault="00E4648B" w:rsidP="00E4648B">
                  <w:pPr>
                    <w:spacing w:line="276" w:lineRule="auto"/>
                    <w:jc w:val="center"/>
                    <w:rPr>
                      <w:lang w:val="ar-SA"/>
                    </w:rPr>
                  </w:pPr>
                  <w:r w:rsidRPr="00E4648B">
                    <w:rPr>
                      <w:rFonts w:hint="cs"/>
                      <w:lang w:val="ar-SA"/>
                    </w:rPr>
                    <w:t>БАУЛЫ</w:t>
                  </w:r>
                </w:p>
                <w:p w14:paraId="62882956" w14:textId="77777777" w:rsidR="00E4648B" w:rsidRPr="00E4648B" w:rsidRDefault="00E4648B" w:rsidP="00E4648B">
                  <w:pPr>
                    <w:spacing w:line="276" w:lineRule="auto"/>
                    <w:jc w:val="center"/>
                  </w:pPr>
                  <w:r w:rsidRPr="00E4648B">
                    <w:rPr>
                      <w:lang w:val="tt-RU"/>
                    </w:rPr>
                    <w:t>МУНИ</w:t>
                  </w:r>
                  <w:r w:rsidRPr="00E4648B">
                    <w:t>Ц</w:t>
                  </w:r>
                  <w:r w:rsidRPr="00E4648B">
                    <w:rPr>
                      <w:lang w:val="tt-RU"/>
                    </w:rPr>
                    <w:t xml:space="preserve">ИПАЛЬ </w:t>
                  </w:r>
                  <w:r w:rsidRPr="00E4648B">
                    <w:t xml:space="preserve">РАЙОНЫ </w:t>
                  </w:r>
                </w:p>
                <w:p w14:paraId="1CA6B1AB" w14:textId="77777777" w:rsidR="00E4648B" w:rsidRPr="00E4648B" w:rsidRDefault="00E4648B" w:rsidP="00E4648B">
                  <w:pPr>
                    <w:spacing w:line="276" w:lineRule="auto"/>
                    <w:jc w:val="center"/>
                    <w:rPr>
                      <w:b/>
                    </w:rPr>
                  </w:pPr>
                  <w:r w:rsidRPr="00E4648B">
                    <w:t>ПОПОВКА</w:t>
                  </w:r>
                </w:p>
                <w:p w14:paraId="41FAB667" w14:textId="77777777" w:rsidR="00E4648B" w:rsidRPr="00E4648B" w:rsidRDefault="00E4648B" w:rsidP="00E4648B">
                  <w:pPr>
                    <w:spacing w:line="276" w:lineRule="auto"/>
                    <w:jc w:val="center"/>
                  </w:pPr>
                  <w:r w:rsidRPr="00E4648B">
                    <w:t xml:space="preserve">АВЫЛ </w:t>
                  </w:r>
                  <w:r w:rsidRPr="00E4648B">
                    <w:rPr>
                      <w:lang w:val="tt-RU"/>
                    </w:rPr>
                    <w:t>Җ</w:t>
                  </w:r>
                  <w:r w:rsidRPr="00E4648B">
                    <w:t xml:space="preserve">ИРЛЕГЕ </w:t>
                  </w:r>
                </w:p>
                <w:p w14:paraId="4A34599F" w14:textId="77777777" w:rsidR="00E4648B" w:rsidRPr="00E4648B" w:rsidRDefault="00E4648B" w:rsidP="00E4648B">
                  <w:pPr>
                    <w:spacing w:line="276" w:lineRule="auto"/>
                    <w:jc w:val="center"/>
                    <w:rPr>
                      <w:b/>
                      <w:lang w:val="tt-RU"/>
                    </w:rPr>
                  </w:pPr>
                  <w:r w:rsidRPr="00E4648B">
                    <w:t>СОВЕТЫ</w:t>
                  </w:r>
                </w:p>
              </w:tc>
            </w:tr>
          </w:tbl>
          <w:p w14:paraId="37641198" w14:textId="77777777" w:rsidR="00E4648B" w:rsidRPr="00E4648B" w:rsidRDefault="00E4648B" w:rsidP="00E4648B">
            <w:pPr>
              <w:rPr>
                <w:sz w:val="32"/>
                <w:szCs w:val="28"/>
              </w:r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E4648B" w:rsidRPr="00E4648B" w14:paraId="03DC7423" w14:textId="77777777" w:rsidTr="00C0795B">
              <w:trPr>
                <w:trHeight w:val="465"/>
              </w:trPr>
              <w:tc>
                <w:tcPr>
                  <w:tcW w:w="4912" w:type="dxa"/>
                  <w:vAlign w:val="center"/>
                  <w:hideMark/>
                </w:tcPr>
                <w:p w14:paraId="1503CAFD" w14:textId="568C8481" w:rsidR="00E4648B" w:rsidRPr="00E4648B" w:rsidRDefault="00E4648B" w:rsidP="00E4648B">
                  <w:pPr>
                    <w:rPr>
                      <w:b/>
                      <w:sz w:val="28"/>
                    </w:rPr>
                  </w:pPr>
                  <w:r>
                    <w:rPr>
                      <w:b/>
                      <w:sz w:val="28"/>
                    </w:rPr>
                    <w:t xml:space="preserve">     </w:t>
                  </w:r>
                  <w:r w:rsidRPr="00E4648B">
                    <w:rPr>
                      <w:b/>
                      <w:sz w:val="28"/>
                    </w:rPr>
                    <w:t>РЕШЕНИЕ</w:t>
                  </w:r>
                </w:p>
              </w:tc>
              <w:tc>
                <w:tcPr>
                  <w:tcW w:w="4869" w:type="dxa"/>
                  <w:vAlign w:val="center"/>
                  <w:hideMark/>
                </w:tcPr>
                <w:p w14:paraId="4D8F0C6C" w14:textId="77777777" w:rsidR="00E4648B" w:rsidRPr="00E4648B" w:rsidRDefault="00E4648B" w:rsidP="00E4648B">
                  <w:pPr>
                    <w:ind w:left="509" w:firstLine="708"/>
                    <w:jc w:val="center"/>
                    <w:rPr>
                      <w:b/>
                      <w:sz w:val="28"/>
                    </w:rPr>
                  </w:pPr>
                  <w:r w:rsidRPr="00E4648B">
                    <w:rPr>
                      <w:b/>
                      <w:sz w:val="28"/>
                    </w:rPr>
                    <w:t>КАРАР</w:t>
                  </w:r>
                </w:p>
              </w:tc>
            </w:tr>
            <w:tr w:rsidR="00E4648B" w:rsidRPr="00E4648B" w14:paraId="71F513D0" w14:textId="77777777" w:rsidTr="00C0795B">
              <w:trPr>
                <w:trHeight w:val="206"/>
              </w:trPr>
              <w:tc>
                <w:tcPr>
                  <w:tcW w:w="9781" w:type="dxa"/>
                  <w:gridSpan w:val="2"/>
                  <w:vAlign w:val="center"/>
                  <w:hideMark/>
                </w:tcPr>
                <w:p w14:paraId="3B602195" w14:textId="043DCC24" w:rsidR="00E4648B" w:rsidRPr="00E4648B" w:rsidRDefault="00306AB3" w:rsidP="00306AB3">
                  <w:pPr>
                    <w:ind w:left="1310" w:hanging="425"/>
                    <w:jc w:val="left"/>
                    <w:rPr>
                      <w:sz w:val="28"/>
                    </w:rPr>
                  </w:pPr>
                  <w:r>
                    <w:t xml:space="preserve">                                                       </w:t>
                  </w:r>
                  <w:r w:rsidR="00E4648B" w:rsidRPr="00E4648B">
                    <w:t>с. Поповка</w:t>
                  </w:r>
                </w:p>
              </w:tc>
            </w:tr>
            <w:tr w:rsidR="00E4648B" w:rsidRPr="00E4648B" w14:paraId="28D6E3A9" w14:textId="77777777" w:rsidTr="00C0795B">
              <w:trPr>
                <w:trHeight w:val="465"/>
              </w:trPr>
              <w:tc>
                <w:tcPr>
                  <w:tcW w:w="4912" w:type="dxa"/>
                  <w:vAlign w:val="center"/>
                  <w:hideMark/>
                </w:tcPr>
                <w:p w14:paraId="620605BA" w14:textId="50D89D4A" w:rsidR="00E4648B" w:rsidRPr="00E4648B" w:rsidRDefault="00E4648B" w:rsidP="00E4648B">
                  <w:pPr>
                    <w:rPr>
                      <w:sz w:val="28"/>
                      <w:lang w:val="en-US"/>
                    </w:rPr>
                  </w:pPr>
                  <w:r>
                    <w:rPr>
                      <w:sz w:val="28"/>
                    </w:rPr>
                    <w:t xml:space="preserve">      </w:t>
                  </w:r>
                  <w:r w:rsidRPr="00E4648B">
                    <w:rPr>
                      <w:sz w:val="28"/>
                    </w:rPr>
                    <w:t xml:space="preserve">  ______202</w:t>
                  </w:r>
                  <w:r w:rsidRPr="00E4648B">
                    <w:rPr>
                      <w:sz w:val="28"/>
                      <w:lang w:val="en-US"/>
                    </w:rPr>
                    <w:t>3</w:t>
                  </w:r>
                </w:p>
              </w:tc>
              <w:tc>
                <w:tcPr>
                  <w:tcW w:w="4869" w:type="dxa"/>
                  <w:vAlign w:val="center"/>
                  <w:hideMark/>
                </w:tcPr>
                <w:p w14:paraId="1C169175" w14:textId="77777777" w:rsidR="00E4648B" w:rsidRPr="00E4648B" w:rsidRDefault="00E4648B" w:rsidP="00E4648B">
                  <w:pPr>
                    <w:ind w:firstLine="1217"/>
                    <w:jc w:val="center"/>
                    <w:rPr>
                      <w:sz w:val="28"/>
                    </w:rPr>
                  </w:pPr>
                  <w:r w:rsidRPr="00E4648B">
                    <w:rPr>
                      <w:sz w:val="28"/>
                    </w:rPr>
                    <w:t>№ ____</w:t>
                  </w:r>
                </w:p>
              </w:tc>
            </w:tr>
          </w:tbl>
          <w:p w14:paraId="56E8A009" w14:textId="77777777" w:rsidR="00E4648B" w:rsidRPr="00E4648B" w:rsidRDefault="00E4648B" w:rsidP="00E4648B">
            <w:pPr>
              <w:jc w:val="center"/>
              <w:rPr>
                <w:rFonts w:eastAsia="Calibri"/>
                <w:sz w:val="28"/>
                <w:szCs w:val="28"/>
              </w:rPr>
            </w:pPr>
          </w:p>
        </w:tc>
        <w:tc>
          <w:tcPr>
            <w:tcW w:w="814" w:type="dxa"/>
          </w:tcPr>
          <w:p w14:paraId="35506AB6" w14:textId="77777777" w:rsidR="00E4648B" w:rsidRPr="00E4648B" w:rsidRDefault="00E4648B" w:rsidP="00E4648B">
            <w:pPr>
              <w:jc w:val="center"/>
              <w:rPr>
                <w:rFonts w:eastAsia="Calibri"/>
                <w:sz w:val="28"/>
                <w:szCs w:val="28"/>
              </w:rPr>
            </w:pPr>
          </w:p>
        </w:tc>
        <w:tc>
          <w:tcPr>
            <w:tcW w:w="4413" w:type="dxa"/>
          </w:tcPr>
          <w:p w14:paraId="691AA21B" w14:textId="77777777" w:rsidR="00E4648B" w:rsidRPr="00E4648B" w:rsidRDefault="00E4648B" w:rsidP="00E4648B">
            <w:pPr>
              <w:ind w:firstLine="24"/>
              <w:jc w:val="center"/>
              <w:rPr>
                <w:rFonts w:eastAsia="Calibri"/>
                <w:sz w:val="28"/>
                <w:szCs w:val="28"/>
              </w:rPr>
            </w:pPr>
          </w:p>
        </w:tc>
      </w:tr>
    </w:tbl>
    <w:p w14:paraId="00A76B06" w14:textId="77777777" w:rsidR="00E4648B" w:rsidRPr="00E4648B" w:rsidRDefault="00E4648B" w:rsidP="00E4648B">
      <w:pPr>
        <w:keepNext/>
        <w:jc w:val="center"/>
        <w:outlineLvl w:val="0"/>
        <w:rPr>
          <w:b/>
          <w:bCs/>
          <w:kern w:val="32"/>
          <w:sz w:val="28"/>
          <w:szCs w:val="28"/>
        </w:rPr>
      </w:pPr>
      <w:r w:rsidRPr="00E4648B">
        <w:rPr>
          <w:b/>
          <w:bCs/>
          <w:kern w:val="32"/>
          <w:sz w:val="28"/>
          <w:szCs w:val="28"/>
        </w:rPr>
        <w:t>ПРОЕКТ</w:t>
      </w:r>
    </w:p>
    <w:p w14:paraId="31C16DCB" w14:textId="77777777" w:rsidR="00E4648B" w:rsidRPr="00E4648B" w:rsidRDefault="00E4648B" w:rsidP="00E4648B">
      <w:pPr>
        <w:keepNext/>
        <w:outlineLvl w:val="0"/>
        <w:rPr>
          <w:bCs/>
          <w:kern w:val="32"/>
          <w:sz w:val="28"/>
          <w:szCs w:val="28"/>
        </w:rPr>
      </w:pPr>
    </w:p>
    <w:p w14:paraId="0F1E1C3B" w14:textId="77777777" w:rsidR="00073352" w:rsidRDefault="00073352" w:rsidP="00DA48F7">
      <w:pPr>
        <w:pStyle w:val="ConsPlusTitle"/>
        <w:ind w:right="2834"/>
        <w:jc w:val="both"/>
        <w:rPr>
          <w:rFonts w:ascii="Times New Roman" w:hAnsi="Times New Roman" w:cs="Times New Roman"/>
          <w:b w:val="0"/>
          <w:sz w:val="28"/>
          <w:szCs w:val="28"/>
        </w:rPr>
      </w:pPr>
    </w:p>
    <w:p w14:paraId="0082246B" w14:textId="77777777" w:rsidR="00E4648B" w:rsidRDefault="00E4648B" w:rsidP="00DA48F7">
      <w:pPr>
        <w:pStyle w:val="ConsPlusTitle"/>
        <w:ind w:right="2834"/>
        <w:jc w:val="both"/>
        <w:rPr>
          <w:rFonts w:ascii="Times New Roman" w:hAnsi="Times New Roman" w:cs="Times New Roman"/>
          <w:b w:val="0"/>
          <w:sz w:val="28"/>
          <w:szCs w:val="28"/>
        </w:rPr>
      </w:pPr>
    </w:p>
    <w:p w14:paraId="1BBBC316" w14:textId="77777777" w:rsidR="00E4648B" w:rsidRPr="00040776" w:rsidRDefault="00E4648B" w:rsidP="00DA48F7">
      <w:pPr>
        <w:pStyle w:val="ConsPlusTitle"/>
        <w:ind w:right="2834"/>
        <w:jc w:val="both"/>
        <w:rPr>
          <w:rFonts w:ascii="Times New Roman" w:hAnsi="Times New Roman" w:cs="Times New Roman"/>
          <w:b w:val="0"/>
          <w:sz w:val="28"/>
          <w:szCs w:val="28"/>
        </w:rPr>
      </w:pPr>
    </w:p>
    <w:p w14:paraId="73E432D1" w14:textId="77777777" w:rsidR="00040776" w:rsidRDefault="00596351" w:rsidP="00DA48F7">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 xml:space="preserve">Об утверждении Положения о статусе </w:t>
      </w:r>
    </w:p>
    <w:p w14:paraId="19962B0B" w14:textId="1E1AD052" w:rsidR="00040776" w:rsidRDefault="00596351" w:rsidP="00040776">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депутата</w:t>
      </w:r>
      <w:r w:rsidR="00FF0274" w:rsidRPr="00040776">
        <w:rPr>
          <w:rFonts w:ascii="Times New Roman" w:hAnsi="Times New Roman" w:cs="Times New Roman"/>
          <w:b w:val="0"/>
          <w:sz w:val="28"/>
          <w:szCs w:val="28"/>
        </w:rPr>
        <w:t xml:space="preserve"> Совета</w:t>
      </w:r>
      <w:r w:rsidR="00E4648B">
        <w:rPr>
          <w:rFonts w:ascii="Times New Roman" w:hAnsi="Times New Roman" w:cs="Times New Roman"/>
          <w:b w:val="0"/>
          <w:sz w:val="28"/>
          <w:szCs w:val="28"/>
        </w:rPr>
        <w:t xml:space="preserve"> Поповского</w:t>
      </w:r>
      <w:r w:rsidR="00040776">
        <w:rPr>
          <w:rFonts w:ascii="Times New Roman" w:hAnsi="Times New Roman" w:cs="Times New Roman"/>
          <w:b w:val="0"/>
          <w:sz w:val="28"/>
          <w:szCs w:val="28"/>
        </w:rPr>
        <w:t xml:space="preserve"> сельского </w:t>
      </w:r>
    </w:p>
    <w:p w14:paraId="3E24B26B" w14:textId="692A5F48" w:rsidR="00FF0274" w:rsidRDefault="00040776" w:rsidP="00040776">
      <w:pPr>
        <w:pStyle w:val="ConsPlusTitle"/>
        <w:ind w:right="2834"/>
        <w:rPr>
          <w:rFonts w:ascii="Times New Roman" w:hAnsi="Times New Roman" w:cs="Times New Roman"/>
          <w:b w:val="0"/>
          <w:sz w:val="28"/>
          <w:szCs w:val="28"/>
        </w:rPr>
      </w:pPr>
      <w:r>
        <w:rPr>
          <w:rFonts w:ascii="Times New Roman" w:hAnsi="Times New Roman" w:cs="Times New Roman"/>
          <w:b w:val="0"/>
          <w:sz w:val="28"/>
          <w:szCs w:val="28"/>
        </w:rPr>
        <w:t>поселения Бавлинского муниципального района</w:t>
      </w:r>
    </w:p>
    <w:p w14:paraId="40F6EB17" w14:textId="77777777" w:rsidR="00040776" w:rsidRPr="00040776" w:rsidRDefault="00040776" w:rsidP="00DA48F7">
      <w:pPr>
        <w:pStyle w:val="ConsPlusTitle"/>
        <w:ind w:right="2834"/>
        <w:jc w:val="both"/>
        <w:rPr>
          <w:rFonts w:ascii="Times New Roman" w:hAnsi="Times New Roman" w:cs="Times New Roman"/>
          <w:b w:val="0"/>
          <w:sz w:val="28"/>
          <w:szCs w:val="28"/>
        </w:rPr>
      </w:pPr>
    </w:p>
    <w:p w14:paraId="45AEFF88" w14:textId="3D857795" w:rsidR="00596351" w:rsidRPr="00040776" w:rsidRDefault="00596351" w:rsidP="00DA48F7">
      <w:pPr>
        <w:pStyle w:val="ConsPlusTitle"/>
        <w:ind w:right="2834"/>
        <w:jc w:val="both"/>
        <w:rPr>
          <w:rFonts w:ascii="Times New Roman" w:hAnsi="Times New Roman" w:cs="Times New Roman"/>
          <w:b w:val="0"/>
          <w:sz w:val="28"/>
          <w:szCs w:val="28"/>
        </w:rPr>
      </w:pPr>
    </w:p>
    <w:p w14:paraId="0DB3B2A6" w14:textId="28997239"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040776">
        <w:rPr>
          <w:rFonts w:ascii="Times New Roman" w:hAnsi="Times New Roman" w:cs="Times New Roman"/>
          <w:sz w:val="28"/>
          <w:szCs w:val="28"/>
        </w:rPr>
        <w:t xml:space="preserve"> Уставом</w:t>
      </w:r>
      <w:r w:rsidR="00334BA8" w:rsidRPr="00040776">
        <w:rPr>
          <w:rFonts w:ascii="Times New Roman" w:hAnsi="Times New Roman" w:cs="Times New Roman"/>
          <w:sz w:val="28"/>
          <w:szCs w:val="28"/>
        </w:rPr>
        <w:t xml:space="preserve"> </w:t>
      </w:r>
      <w:r w:rsidR="00E4648B">
        <w:rPr>
          <w:rFonts w:ascii="Times New Roman" w:hAnsi="Times New Roman" w:cs="Times New Roman"/>
          <w:sz w:val="28"/>
          <w:szCs w:val="28"/>
        </w:rPr>
        <w:t xml:space="preserve">муниципального образования «Поповское сельское поселение» </w:t>
      </w:r>
      <w:r w:rsidR="00334BA8" w:rsidRPr="00040776">
        <w:rPr>
          <w:rFonts w:ascii="Times New Roman" w:hAnsi="Times New Roman" w:cs="Times New Roman"/>
          <w:sz w:val="28"/>
          <w:szCs w:val="28"/>
        </w:rPr>
        <w:t>Бавлинского муниципального района Республики Татарстан</w:t>
      </w:r>
      <w:r w:rsidR="00376971" w:rsidRPr="00040776">
        <w:rPr>
          <w:rFonts w:ascii="Times New Roman" w:hAnsi="Times New Roman" w:cs="Times New Roman"/>
          <w:sz w:val="28"/>
          <w:szCs w:val="28"/>
        </w:rPr>
        <w:t>,</w:t>
      </w:r>
      <w:r w:rsidR="00E4648B">
        <w:rPr>
          <w:rFonts w:ascii="Times New Roman" w:hAnsi="Times New Roman" w:cs="Times New Roman"/>
          <w:sz w:val="28"/>
          <w:szCs w:val="28"/>
        </w:rPr>
        <w:t xml:space="preserve"> </w:t>
      </w:r>
      <w:r w:rsidR="00334BA8" w:rsidRPr="00040776">
        <w:rPr>
          <w:rFonts w:ascii="Times New Roman" w:hAnsi="Times New Roman" w:cs="Times New Roman"/>
          <w:sz w:val="28"/>
          <w:szCs w:val="28"/>
        </w:rPr>
        <w:t>Совет</w:t>
      </w:r>
      <w:r w:rsidR="00E4648B">
        <w:rPr>
          <w:rFonts w:ascii="Times New Roman" w:hAnsi="Times New Roman" w:cs="Times New Roman"/>
          <w:sz w:val="28"/>
          <w:szCs w:val="28"/>
        </w:rPr>
        <w:t xml:space="preserve"> Поповского сельского поселения </w:t>
      </w:r>
      <w:r w:rsidR="00206745" w:rsidRPr="00E4648B">
        <w:rPr>
          <w:rFonts w:ascii="Times New Roman" w:hAnsi="Times New Roman" w:cs="Times New Roman"/>
          <w:b/>
          <w:sz w:val="28"/>
          <w:szCs w:val="28"/>
        </w:rPr>
        <w:t>РЕШИЛ</w:t>
      </w:r>
      <w:r w:rsidR="00206745" w:rsidRPr="00040776">
        <w:rPr>
          <w:rFonts w:ascii="Times New Roman" w:hAnsi="Times New Roman" w:cs="Times New Roman"/>
          <w:sz w:val="28"/>
          <w:szCs w:val="28"/>
        </w:rPr>
        <w:t>:</w:t>
      </w:r>
    </w:p>
    <w:p w14:paraId="3E6E85E5" w14:textId="07D25A9E" w:rsidR="00040776" w:rsidRPr="00040776" w:rsidRDefault="005B4EB2" w:rsidP="00040776">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A319CD" w:rsidRPr="00040776">
        <w:rPr>
          <w:rFonts w:ascii="Times New Roman" w:hAnsi="Times New Roman" w:cs="Times New Roman"/>
          <w:sz w:val="28"/>
          <w:szCs w:val="28"/>
        </w:rPr>
        <w:t>Утвердить Положение о статусе депутата</w:t>
      </w:r>
      <w:r w:rsidR="00206745"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C20750">
        <w:rPr>
          <w:rFonts w:ascii="Times New Roman" w:hAnsi="Times New Roman" w:cs="Times New Roman"/>
          <w:sz w:val="28"/>
          <w:szCs w:val="28"/>
        </w:rPr>
        <w:t xml:space="preserve">Поповского </w:t>
      </w:r>
      <w:r w:rsidR="00040776" w:rsidRPr="00040776">
        <w:rPr>
          <w:rFonts w:ascii="Times New Roman" w:hAnsi="Times New Roman" w:cs="Times New Roman"/>
          <w:sz w:val="28"/>
          <w:szCs w:val="28"/>
        </w:rPr>
        <w:t xml:space="preserve">сельского </w:t>
      </w:r>
    </w:p>
    <w:p w14:paraId="48405B04" w14:textId="31137AD5" w:rsidR="00DE126F" w:rsidRPr="00040776" w:rsidRDefault="00040776" w:rsidP="00040776">
      <w:pPr>
        <w:pStyle w:val="ConsPlusNormal"/>
        <w:spacing w:line="360" w:lineRule="auto"/>
        <w:ind w:firstLine="540"/>
        <w:jc w:val="both"/>
        <w:rPr>
          <w:rFonts w:ascii="Times New Roman" w:hAnsi="Times New Roman" w:cs="Times New Roman"/>
          <w:i/>
          <w:sz w:val="28"/>
          <w:szCs w:val="28"/>
        </w:rPr>
      </w:pPr>
      <w:r w:rsidRPr="00040776">
        <w:rPr>
          <w:rFonts w:ascii="Times New Roman" w:hAnsi="Times New Roman" w:cs="Times New Roman"/>
          <w:sz w:val="28"/>
          <w:szCs w:val="28"/>
        </w:rPr>
        <w:t>поселения Бавлинского муниципального района</w:t>
      </w:r>
      <w:r w:rsidR="00A319CD" w:rsidRPr="00040776">
        <w:rPr>
          <w:rFonts w:ascii="Times New Roman" w:hAnsi="Times New Roman" w:cs="Times New Roman"/>
          <w:i/>
          <w:sz w:val="28"/>
          <w:szCs w:val="28"/>
        </w:rPr>
        <w:t>.</w:t>
      </w:r>
    </w:p>
    <w:p w14:paraId="0CD5F161" w14:textId="769B91E3" w:rsidR="00A20F73" w:rsidRPr="00040776" w:rsidRDefault="00A319CD"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2. Признать утратившим сил</w:t>
      </w:r>
      <w:r w:rsidR="0057715F" w:rsidRPr="00040776">
        <w:rPr>
          <w:rFonts w:ascii="Times New Roman" w:hAnsi="Times New Roman" w:cs="Times New Roman"/>
          <w:sz w:val="28"/>
          <w:szCs w:val="28"/>
        </w:rPr>
        <w:t>у</w:t>
      </w:r>
      <w:r w:rsidR="00A20F73" w:rsidRPr="00040776">
        <w:rPr>
          <w:rFonts w:ascii="Times New Roman" w:hAnsi="Times New Roman" w:cs="Times New Roman"/>
          <w:sz w:val="28"/>
          <w:szCs w:val="28"/>
        </w:rPr>
        <w:t xml:space="preserve"> решение </w:t>
      </w:r>
      <w:r w:rsidR="00040776" w:rsidRPr="00F87811">
        <w:rPr>
          <w:rFonts w:ascii="Times New Roman" w:hAnsi="Times New Roman" w:cs="Times New Roman"/>
          <w:color w:val="FF0000"/>
          <w:sz w:val="28"/>
          <w:szCs w:val="28"/>
        </w:rPr>
        <w:t>____</w:t>
      </w:r>
      <w:r w:rsidR="00A20F73" w:rsidRPr="00F87811">
        <w:rPr>
          <w:rFonts w:ascii="Times New Roman" w:hAnsi="Times New Roman" w:cs="Times New Roman"/>
          <w:color w:val="FF0000"/>
          <w:sz w:val="28"/>
          <w:szCs w:val="28"/>
        </w:rPr>
        <w:t>от</w:t>
      </w:r>
      <w:r w:rsidR="0057715F" w:rsidRPr="00F87811">
        <w:rPr>
          <w:rFonts w:ascii="Times New Roman" w:hAnsi="Times New Roman" w:cs="Times New Roman"/>
          <w:color w:val="FF0000"/>
          <w:sz w:val="28"/>
          <w:szCs w:val="28"/>
        </w:rPr>
        <w:t xml:space="preserve"> </w:t>
      </w:r>
      <w:r w:rsidR="00376971" w:rsidRPr="00F87811">
        <w:rPr>
          <w:rFonts w:ascii="Times New Roman" w:hAnsi="Times New Roman" w:cs="Times New Roman"/>
          <w:color w:val="FF0000"/>
          <w:sz w:val="28"/>
          <w:szCs w:val="28"/>
        </w:rPr>
        <w:t>19</w:t>
      </w:r>
      <w:r w:rsidR="0057715F" w:rsidRPr="00F87811">
        <w:rPr>
          <w:rFonts w:ascii="Times New Roman" w:hAnsi="Times New Roman" w:cs="Times New Roman"/>
          <w:color w:val="FF0000"/>
          <w:sz w:val="28"/>
          <w:szCs w:val="28"/>
        </w:rPr>
        <w:t>.12.200</w:t>
      </w:r>
      <w:r w:rsidR="00376971" w:rsidRPr="00F87811">
        <w:rPr>
          <w:rFonts w:ascii="Times New Roman" w:hAnsi="Times New Roman" w:cs="Times New Roman"/>
          <w:color w:val="FF0000"/>
          <w:sz w:val="28"/>
          <w:szCs w:val="28"/>
        </w:rPr>
        <w:t>5</w:t>
      </w:r>
      <w:r w:rsidR="0057715F" w:rsidRPr="00F87811">
        <w:rPr>
          <w:rFonts w:ascii="Times New Roman" w:hAnsi="Times New Roman" w:cs="Times New Roman"/>
          <w:color w:val="FF0000"/>
          <w:sz w:val="28"/>
          <w:szCs w:val="28"/>
        </w:rPr>
        <w:t xml:space="preserve"> №</w:t>
      </w:r>
      <w:r w:rsidR="00376971" w:rsidRPr="00F87811">
        <w:rPr>
          <w:rFonts w:ascii="Times New Roman" w:hAnsi="Times New Roman" w:cs="Times New Roman"/>
          <w:color w:val="FF0000"/>
          <w:sz w:val="28"/>
          <w:szCs w:val="28"/>
        </w:rPr>
        <w:t>17</w:t>
      </w:r>
      <w:r w:rsidR="00A20F73" w:rsidRPr="00F87811">
        <w:rPr>
          <w:rFonts w:ascii="Times New Roman" w:hAnsi="Times New Roman" w:cs="Times New Roman"/>
          <w:color w:val="FF0000"/>
          <w:sz w:val="28"/>
          <w:szCs w:val="28"/>
        </w:rPr>
        <w:t xml:space="preserve"> </w:t>
      </w:r>
      <w:r w:rsidR="00A20F73" w:rsidRPr="00F87811">
        <w:rPr>
          <w:rFonts w:ascii="Times New Roman" w:hAnsi="Times New Roman" w:cs="Times New Roman"/>
          <w:sz w:val="28"/>
          <w:szCs w:val="28"/>
        </w:rPr>
        <w:t>«</w:t>
      </w:r>
      <w:r w:rsidR="00B1329E" w:rsidRPr="00F87811">
        <w:rPr>
          <w:rFonts w:ascii="Times New Roman" w:hAnsi="Times New Roman" w:cs="Times New Roman"/>
          <w:sz w:val="28"/>
          <w:szCs w:val="28"/>
        </w:rPr>
        <w:t xml:space="preserve">О статусе депутата Совета </w:t>
      </w:r>
      <w:r w:rsidR="00376971" w:rsidRPr="00F87811">
        <w:rPr>
          <w:rFonts w:ascii="Times New Roman" w:hAnsi="Times New Roman" w:cs="Times New Roman"/>
          <w:sz w:val="28"/>
          <w:szCs w:val="28"/>
        </w:rPr>
        <w:t>муниципального образования</w:t>
      </w:r>
      <w:r w:rsidR="00B1329E" w:rsidRPr="00F87811">
        <w:rPr>
          <w:rFonts w:ascii="Times New Roman" w:hAnsi="Times New Roman" w:cs="Times New Roman"/>
          <w:sz w:val="28"/>
          <w:szCs w:val="28"/>
        </w:rPr>
        <w:t xml:space="preserve"> «</w:t>
      </w:r>
      <w:r w:rsidR="00C20750">
        <w:rPr>
          <w:rFonts w:ascii="Times New Roman" w:hAnsi="Times New Roman" w:cs="Times New Roman"/>
          <w:sz w:val="28"/>
          <w:szCs w:val="28"/>
        </w:rPr>
        <w:t>Поповское сельское поселение</w:t>
      </w:r>
      <w:r w:rsidR="00B1329E" w:rsidRPr="00040776">
        <w:rPr>
          <w:rFonts w:ascii="Times New Roman" w:hAnsi="Times New Roman" w:cs="Times New Roman"/>
          <w:sz w:val="28"/>
          <w:szCs w:val="28"/>
        </w:rPr>
        <w:t>»</w:t>
      </w:r>
      <w:r w:rsidR="00376971" w:rsidRPr="00040776">
        <w:rPr>
          <w:rFonts w:ascii="Times New Roman" w:hAnsi="Times New Roman" w:cs="Times New Roman"/>
          <w:sz w:val="28"/>
          <w:szCs w:val="28"/>
        </w:rPr>
        <w:t>.</w:t>
      </w:r>
    </w:p>
    <w:p w14:paraId="18524251" w14:textId="77777777" w:rsidR="008A443A" w:rsidRPr="00040776" w:rsidRDefault="00280478" w:rsidP="008A443A">
      <w:pPr>
        <w:spacing w:line="360" w:lineRule="auto"/>
        <w:ind w:firstLine="540"/>
        <w:jc w:val="both"/>
        <w:rPr>
          <w:color w:val="000000"/>
          <w:sz w:val="28"/>
          <w:szCs w:val="28"/>
        </w:rPr>
      </w:pPr>
      <w:r w:rsidRPr="00040776">
        <w:rPr>
          <w:sz w:val="28"/>
          <w:szCs w:val="28"/>
        </w:rPr>
        <w:t>3</w:t>
      </w:r>
      <w:r w:rsidR="00AD2E7C" w:rsidRPr="00040776">
        <w:rPr>
          <w:sz w:val="28"/>
          <w:szCs w:val="28"/>
        </w:rPr>
        <w:t xml:space="preserve">. </w:t>
      </w:r>
      <w:r w:rsidR="008A443A" w:rsidRPr="00040776">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040776" w:rsidRDefault="00280478"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4</w:t>
      </w:r>
      <w:r w:rsidR="004F0293" w:rsidRPr="00040776">
        <w:rPr>
          <w:rFonts w:ascii="Times New Roman" w:hAnsi="Times New Roman" w:cs="Times New Roman"/>
          <w:sz w:val="28"/>
          <w:szCs w:val="28"/>
        </w:rPr>
        <w:t xml:space="preserve">. </w:t>
      </w:r>
      <w:r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4B4BA4B8" w14:textId="320B2497" w:rsidR="001B584A" w:rsidRPr="00040776" w:rsidRDefault="00DB7FA9" w:rsidP="00306AB3">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5</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1C44AD56" w14:textId="77777777" w:rsidR="008A443A" w:rsidRPr="00040776" w:rsidRDefault="008A443A" w:rsidP="00DA48F7">
      <w:pPr>
        <w:pStyle w:val="ConsPlusNormal"/>
        <w:jc w:val="both"/>
        <w:rPr>
          <w:rFonts w:ascii="Times New Roman" w:hAnsi="Times New Roman" w:cs="Times New Roman"/>
          <w:sz w:val="28"/>
          <w:szCs w:val="28"/>
        </w:rPr>
      </w:pPr>
    </w:p>
    <w:p w14:paraId="27571C44" w14:textId="41F21B0A" w:rsidR="00CD6B25" w:rsidRPr="009F4FBC" w:rsidRDefault="00CB1927" w:rsidP="00CB1927">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Приложение</w:t>
      </w:r>
    </w:p>
    <w:p w14:paraId="292A5D4F" w14:textId="24A1C74B" w:rsidR="00040776" w:rsidRPr="009F4FBC" w:rsidRDefault="00CD6B25" w:rsidP="00040776">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 xml:space="preserve">к решению </w:t>
      </w:r>
      <w:r w:rsidR="00306AB3">
        <w:rPr>
          <w:rFonts w:ascii="Times New Roman" w:hAnsi="Times New Roman" w:cs="Times New Roman"/>
          <w:sz w:val="24"/>
          <w:szCs w:val="24"/>
        </w:rPr>
        <w:t>Совета</w:t>
      </w:r>
    </w:p>
    <w:p w14:paraId="53E426E2" w14:textId="6D676142" w:rsidR="00CD6B25" w:rsidRDefault="00306AB3" w:rsidP="00CD6B25">
      <w:pPr>
        <w:pStyle w:val="ConsPlusNormal"/>
        <w:jc w:val="right"/>
        <w:rPr>
          <w:rFonts w:ascii="Times New Roman" w:hAnsi="Times New Roman" w:cs="Times New Roman"/>
          <w:sz w:val="24"/>
          <w:szCs w:val="24"/>
        </w:rPr>
      </w:pPr>
      <w:r>
        <w:rPr>
          <w:rFonts w:ascii="Times New Roman" w:hAnsi="Times New Roman" w:cs="Times New Roman"/>
          <w:sz w:val="24"/>
          <w:szCs w:val="24"/>
        </w:rPr>
        <w:t>Поповского сельского поселения</w:t>
      </w:r>
    </w:p>
    <w:p w14:paraId="166B473F" w14:textId="01869F81" w:rsidR="00306AB3" w:rsidRPr="009F4FBC" w:rsidRDefault="00306AB3" w:rsidP="00CD6B25">
      <w:pPr>
        <w:pStyle w:val="ConsPlusNormal"/>
        <w:jc w:val="right"/>
        <w:rPr>
          <w:rFonts w:ascii="Times New Roman" w:hAnsi="Times New Roman" w:cs="Times New Roman"/>
          <w:sz w:val="24"/>
          <w:szCs w:val="24"/>
        </w:rPr>
      </w:pPr>
      <w:r>
        <w:rPr>
          <w:rFonts w:ascii="Times New Roman" w:hAnsi="Times New Roman" w:cs="Times New Roman"/>
          <w:sz w:val="24"/>
          <w:szCs w:val="24"/>
        </w:rPr>
        <w:t>от                 2023</w:t>
      </w:r>
    </w:p>
    <w:p w14:paraId="0B8269F1" w14:textId="77777777" w:rsidR="00CD6B25" w:rsidRPr="00040776" w:rsidRDefault="00CD6B25" w:rsidP="00CD6B25">
      <w:pPr>
        <w:pStyle w:val="ConsPlusNormal"/>
        <w:jc w:val="right"/>
        <w:rPr>
          <w:rFonts w:ascii="Times New Roman" w:hAnsi="Times New Roman" w:cs="Times New Roman"/>
          <w:i/>
          <w:sz w:val="28"/>
          <w:szCs w:val="28"/>
        </w:rPr>
      </w:pPr>
    </w:p>
    <w:p w14:paraId="2526EF0F" w14:textId="77777777" w:rsidR="00CD6B25" w:rsidRPr="00040776" w:rsidRDefault="00CD6B25" w:rsidP="00CD6B25">
      <w:pPr>
        <w:pStyle w:val="ConsPlusNormal"/>
        <w:jc w:val="right"/>
        <w:rPr>
          <w:rFonts w:ascii="Times New Roman" w:hAnsi="Times New Roman" w:cs="Times New Roman"/>
          <w:i/>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67B36B89" w14:textId="049F1740" w:rsidR="00CD6B25" w:rsidRPr="00040776" w:rsidRDefault="00CD6B25"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r w:rsidR="000E5416">
        <w:rPr>
          <w:rFonts w:ascii="Times New Roman" w:hAnsi="Times New Roman" w:cs="Times New Roman"/>
          <w:sz w:val="28"/>
          <w:szCs w:val="28"/>
        </w:rPr>
        <w:t xml:space="preserve">Поповского </w:t>
      </w:r>
      <w:r w:rsidR="00040776" w:rsidRPr="00040776">
        <w:rPr>
          <w:rFonts w:ascii="Times New Roman" w:hAnsi="Times New Roman" w:cs="Times New Roman"/>
          <w:sz w:val="28"/>
          <w:szCs w:val="28"/>
        </w:rPr>
        <w:t>сельского поселения 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6521E2F1"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0E5416">
        <w:rPr>
          <w:rFonts w:ascii="Times New Roman" w:hAnsi="Times New Roman" w:cs="Times New Roman"/>
          <w:sz w:val="28"/>
          <w:szCs w:val="28"/>
        </w:rPr>
        <w:t>Поповского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6A94698" w14:textId="4B938906" w:rsidR="00040776" w:rsidRPr="00040776" w:rsidRDefault="00E636F7"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r w:rsidR="000E5416">
        <w:rPr>
          <w:rFonts w:ascii="Times New Roman" w:hAnsi="Times New Roman" w:cs="Times New Roman"/>
          <w:sz w:val="28"/>
          <w:szCs w:val="28"/>
        </w:rPr>
        <w:t>Поповского</w:t>
      </w:r>
      <w:r w:rsidR="00040776" w:rsidRPr="00040776">
        <w:rPr>
          <w:rFonts w:ascii="Times New Roman" w:hAnsi="Times New Roman" w:cs="Times New Roman"/>
          <w:sz w:val="28"/>
          <w:szCs w:val="28"/>
        </w:rPr>
        <w:t xml:space="preserve"> сельского </w:t>
      </w:r>
    </w:p>
    <w:p w14:paraId="239FF091" w14:textId="47060DB5" w:rsidR="00E636F7" w:rsidRPr="00040776" w:rsidRDefault="00040776" w:rsidP="00040776">
      <w:pPr>
        <w:pStyle w:val="ConsPlusNormal"/>
        <w:jc w:val="both"/>
        <w:rPr>
          <w:rFonts w:ascii="Times New Roman" w:hAnsi="Times New Roman" w:cs="Times New Roman"/>
          <w:sz w:val="28"/>
          <w:szCs w:val="28"/>
        </w:rPr>
      </w:pPr>
      <w:r w:rsidRPr="00040776">
        <w:rPr>
          <w:rFonts w:ascii="Times New Roman" w:hAnsi="Times New Roman" w:cs="Times New Roman"/>
          <w:sz w:val="28"/>
          <w:szCs w:val="28"/>
        </w:rPr>
        <w:t>поселения Бавлинского муниципального района</w:t>
      </w:r>
      <w:r w:rsidR="00AB309E" w:rsidRPr="00040776">
        <w:rPr>
          <w:rFonts w:ascii="Times New Roman" w:hAnsi="Times New Roman" w:cs="Times New Roman"/>
          <w:sz w:val="28"/>
          <w:szCs w:val="28"/>
        </w:rPr>
        <w:t xml:space="preserve"> </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18EAB1D3"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0E5416">
        <w:rPr>
          <w:rFonts w:ascii="Times New Roman" w:hAnsi="Times New Roman" w:cs="Times New Roman"/>
          <w:sz w:val="28"/>
          <w:szCs w:val="28"/>
        </w:rPr>
        <w:t>Поповского</w:t>
      </w:r>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040776">
        <w:rPr>
          <w:rFonts w:ascii="Times New Roman" w:hAnsi="Times New Roman" w:cs="Times New Roman"/>
          <w:sz w:val="28"/>
          <w:szCs w:val="28"/>
        </w:rPr>
        <w:t>законами Республики Татарстан,</w:t>
      </w:r>
      <w:r w:rsidR="00376971" w:rsidRPr="00040776">
        <w:rPr>
          <w:rFonts w:ascii="Times New Roman" w:hAnsi="Times New Roman" w:cs="Times New Roman"/>
          <w:sz w:val="28"/>
          <w:szCs w:val="28"/>
        </w:rPr>
        <w:t xml:space="preserve"> </w:t>
      </w:r>
      <w:bookmarkStart w:id="1" w:name="_Hlk126933266"/>
      <w:r w:rsidR="00376971" w:rsidRPr="00040776">
        <w:rPr>
          <w:rFonts w:ascii="Times New Roman" w:hAnsi="Times New Roman" w:cs="Times New Roman"/>
          <w:sz w:val="28"/>
          <w:szCs w:val="28"/>
        </w:rPr>
        <w:t xml:space="preserve">Уставом </w:t>
      </w:r>
      <w:r w:rsidR="00306AB3">
        <w:rPr>
          <w:rFonts w:ascii="Times New Roman" w:hAnsi="Times New Roman" w:cs="Times New Roman"/>
          <w:sz w:val="28"/>
          <w:szCs w:val="28"/>
        </w:rPr>
        <w:t>Поповского</w:t>
      </w:r>
      <w:r w:rsidR="00376971" w:rsidRPr="00040776">
        <w:rPr>
          <w:rFonts w:ascii="Times New Roman" w:hAnsi="Times New Roman" w:cs="Times New Roman"/>
          <w:sz w:val="28"/>
          <w:szCs w:val="28"/>
        </w:rPr>
        <w:t xml:space="preserve"> Бавлинского муниципального района Республики Татарстан</w:t>
      </w:r>
      <w:bookmarkEnd w:id="1"/>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673A7476"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75126696"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Срок полномочий депутата устанавливается</w:t>
      </w:r>
      <w:r w:rsidR="00376971" w:rsidRPr="00040776">
        <w:rPr>
          <w:rFonts w:ascii="Times New Roman" w:hAnsi="Times New Roman" w:cs="Times New Roman"/>
          <w:sz w:val="28"/>
          <w:szCs w:val="28"/>
        </w:rPr>
        <w:t xml:space="preserve"> Уставом </w:t>
      </w:r>
      <w:r w:rsidR="00306AB3">
        <w:rPr>
          <w:rFonts w:ascii="Times New Roman" w:hAnsi="Times New Roman" w:cs="Times New Roman"/>
          <w:sz w:val="28"/>
          <w:szCs w:val="28"/>
        </w:rPr>
        <w:t>Поповского сельского поселения</w:t>
      </w:r>
      <w:r w:rsidR="00376971" w:rsidRPr="00040776">
        <w:rPr>
          <w:rFonts w:ascii="Times New Roman" w:hAnsi="Times New Roman" w:cs="Times New Roman"/>
          <w:sz w:val="28"/>
          <w:szCs w:val="28"/>
        </w:rPr>
        <w:t xml:space="preserve"> Бавлинского муниципального района Республики Татарстан</w:t>
      </w:r>
      <w:r w:rsidRPr="00040776">
        <w:rPr>
          <w:rFonts w:ascii="Times New Roman" w:hAnsi="Times New Roman" w:cs="Times New Roman"/>
          <w:sz w:val="28"/>
          <w:szCs w:val="28"/>
        </w:rPr>
        <w:t xml:space="preserve"> в соответствии с Федеральным законом от 6 октября 2003 года № 131-</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40F22B2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2" w:name="_Hlk126933391"/>
      <w:r w:rsidR="008E1664" w:rsidRPr="00040776">
        <w:rPr>
          <w:rFonts w:ascii="Times New Roman" w:hAnsi="Times New Roman" w:cs="Times New Roman"/>
          <w:sz w:val="28"/>
          <w:szCs w:val="28"/>
        </w:rPr>
        <w:t>Совета</w:t>
      </w:r>
      <w:bookmarkEnd w:id="2"/>
      <w:r w:rsidR="00040776">
        <w:rPr>
          <w:rFonts w:ascii="Times New Roman" w:hAnsi="Times New Roman" w:cs="Times New Roman"/>
          <w:sz w:val="28"/>
          <w:szCs w:val="28"/>
        </w:rPr>
        <w:t xml:space="preserve"> </w:t>
      </w:r>
      <w:r w:rsidR="005A4D38">
        <w:rPr>
          <w:rFonts w:ascii="Times New Roman" w:hAnsi="Times New Roman" w:cs="Times New Roman"/>
          <w:sz w:val="28"/>
          <w:szCs w:val="28"/>
        </w:rPr>
        <w:t>Поповского</w:t>
      </w:r>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172608DF"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1BFE33E1"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1355CB0B"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09E96C98"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6C4B1AC8"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376971" w:rsidRPr="00040776">
        <w:rPr>
          <w:rFonts w:ascii="Times New Roman" w:hAnsi="Times New Roman" w:cs="Times New Roman"/>
          <w:sz w:val="28"/>
          <w:szCs w:val="28"/>
        </w:rPr>
        <w:t xml:space="preserve">Уставом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76971" w:rsidRPr="00040776">
        <w:rPr>
          <w:rFonts w:ascii="Times New Roman" w:hAnsi="Times New Roman" w:cs="Times New Roman"/>
          <w:sz w:val="28"/>
          <w:szCs w:val="28"/>
        </w:rPr>
        <w:t>Республики Татарстан</w:t>
      </w:r>
      <w:r w:rsidR="00C21601" w:rsidRPr="00040776">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38089F96"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30E85C90"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58148F73"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72F006AE"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040776">
        <w:rPr>
          <w:rFonts w:ascii="Times New Roman" w:hAnsi="Times New Roman" w:cs="Times New Roman"/>
          <w:sz w:val="28"/>
          <w:szCs w:val="28"/>
        </w:rPr>
        <w:t xml:space="preserve"> </w:t>
      </w:r>
      <w:r w:rsidR="001D1561" w:rsidRPr="00040776">
        <w:rPr>
          <w:rFonts w:ascii="Times New Roman" w:hAnsi="Times New Roman" w:cs="Times New Roman"/>
          <w:sz w:val="28"/>
          <w:szCs w:val="28"/>
        </w:rPr>
        <w:t>Уставом</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23C214B5" w14:textId="3017C74C" w:rsidR="00421402" w:rsidRPr="00421402" w:rsidRDefault="00A031BF" w:rsidP="00421402">
      <w:pPr>
        <w:pStyle w:val="ConsPlusTitle"/>
        <w:ind w:right="-1"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7. Участие депутата в заседаниях </w:t>
      </w:r>
      <w:r w:rsidR="00421402" w:rsidRPr="00421402">
        <w:rPr>
          <w:rFonts w:ascii="Times New Roman" w:hAnsi="Times New Roman" w:cs="Times New Roman"/>
          <w:b w:val="0"/>
          <w:sz w:val="28"/>
          <w:szCs w:val="28"/>
        </w:rPr>
        <w:t xml:space="preserve">Совета </w:t>
      </w:r>
      <w:r w:rsidR="005A4D38">
        <w:rPr>
          <w:rFonts w:ascii="Times New Roman" w:hAnsi="Times New Roman" w:cs="Times New Roman"/>
          <w:b w:val="0"/>
          <w:sz w:val="28"/>
          <w:szCs w:val="28"/>
        </w:rPr>
        <w:t xml:space="preserve">Поповского </w:t>
      </w:r>
      <w:r w:rsidR="00421402" w:rsidRPr="00421402">
        <w:rPr>
          <w:rFonts w:ascii="Times New Roman" w:hAnsi="Times New Roman" w:cs="Times New Roman"/>
          <w:b w:val="0"/>
          <w:sz w:val="28"/>
          <w:szCs w:val="28"/>
        </w:rPr>
        <w:t xml:space="preserve">сельского </w:t>
      </w:r>
    </w:p>
    <w:p w14:paraId="43303B69" w14:textId="67A12491" w:rsidR="00A031BF" w:rsidRPr="00040776" w:rsidRDefault="00421402" w:rsidP="00421402">
      <w:pPr>
        <w:pStyle w:val="ConsPlusTitle"/>
        <w:ind w:right="-1"/>
        <w:jc w:val="both"/>
        <w:outlineLvl w:val="1"/>
        <w:rPr>
          <w:rFonts w:ascii="Times New Roman" w:hAnsi="Times New Roman" w:cs="Times New Roman"/>
          <w:b w:val="0"/>
          <w:sz w:val="28"/>
          <w:szCs w:val="28"/>
        </w:rPr>
      </w:pPr>
      <w:r w:rsidRPr="00421402">
        <w:rPr>
          <w:rFonts w:ascii="Times New Roman" w:hAnsi="Times New Roman" w:cs="Times New Roman"/>
          <w:b w:val="0"/>
          <w:sz w:val="28"/>
          <w:szCs w:val="28"/>
        </w:rPr>
        <w:t>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51E19FD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lastRenderedPageBreak/>
        <w:t>1. Депутат лично участвует в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0051A0B" w14:textId="5B140228"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2B41E14D"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 xml:space="preserve">Поповского </w:t>
      </w:r>
      <w:r w:rsidR="00421402" w:rsidRPr="00421402">
        <w:rPr>
          <w:rFonts w:ascii="Times New Roman" w:hAnsi="Times New Roman" w:cs="Times New Roman"/>
          <w:sz w:val="28"/>
          <w:szCs w:val="28"/>
        </w:rPr>
        <w:t>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5A4D38">
        <w:rPr>
          <w:rFonts w:ascii="Times New Roman" w:hAnsi="Times New Roman" w:cs="Times New Roman"/>
          <w:sz w:val="28"/>
          <w:szCs w:val="28"/>
        </w:rPr>
        <w:t xml:space="preserve">Поповского </w:t>
      </w:r>
      <w:r w:rsidR="00421402" w:rsidRPr="00421402">
        <w:rPr>
          <w:rFonts w:ascii="Times New Roman" w:hAnsi="Times New Roman" w:cs="Times New Roman"/>
          <w:sz w:val="28"/>
          <w:szCs w:val="28"/>
        </w:rPr>
        <w:t>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08013AB9"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избирать и быть избранным в комиссии и на соответствующие должности </w:t>
      </w:r>
      <w:r w:rsidR="00D40545" w:rsidRPr="00040776">
        <w:rPr>
          <w:rFonts w:ascii="Times New Roman" w:hAnsi="Times New Roman" w:cs="Times New Roman"/>
          <w:sz w:val="28"/>
          <w:szCs w:val="28"/>
        </w:rPr>
        <w:t xml:space="preserve">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7269F16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5A4D38">
        <w:rPr>
          <w:rFonts w:ascii="Times New Roman" w:hAnsi="Times New Roman" w:cs="Times New Roman"/>
          <w:sz w:val="28"/>
          <w:szCs w:val="28"/>
        </w:rPr>
        <w:t xml:space="preserve">Поповского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B071D27" w14:textId="522C9159"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r w:rsidR="005A4D38">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70CD5DA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p>
    <w:p w14:paraId="058FD2E4" w14:textId="23F94C3A"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9A271A" w14:textId="25490EBF"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w:t>
      </w:r>
      <w:r w:rsidR="00306AB3">
        <w:rPr>
          <w:rFonts w:ascii="Times New Roman" w:hAnsi="Times New Roman" w:cs="Times New Roman"/>
          <w:sz w:val="28"/>
          <w:szCs w:val="28"/>
        </w:rPr>
        <w:t xml:space="preserve">вета Поповского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4322D70D"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536B2A04" w14:textId="3B1E2399"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7B780C91"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 знакомиться с содержанием проток</w:t>
      </w:r>
      <w:r w:rsidR="008B1AA4" w:rsidRPr="00040776">
        <w:rPr>
          <w:rFonts w:ascii="Times New Roman" w:hAnsi="Times New Roman" w:cs="Times New Roman"/>
          <w:sz w:val="28"/>
          <w:szCs w:val="28"/>
        </w:rPr>
        <w:t xml:space="preserve">олов заседаний </w:t>
      </w:r>
      <w:r w:rsidR="00306AB3">
        <w:rPr>
          <w:rFonts w:ascii="Times New Roman" w:hAnsi="Times New Roman" w:cs="Times New Roman"/>
          <w:sz w:val="28"/>
          <w:szCs w:val="28"/>
        </w:rPr>
        <w:t xml:space="preserve">Совета Поповского </w:t>
      </w:r>
      <w:r w:rsidR="00421402" w:rsidRPr="00421402">
        <w:rPr>
          <w:rFonts w:ascii="Times New Roman" w:hAnsi="Times New Roman" w:cs="Times New Roman"/>
          <w:sz w:val="28"/>
          <w:szCs w:val="28"/>
        </w:rPr>
        <w:t>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384DD93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 xml:space="preserve">Поповского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421402"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lastRenderedPageBreak/>
        <w:t>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5F791105" w14:textId="157A98F3" w:rsidR="008B1AA4"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 xml:space="preserve">Совета </w:t>
      </w:r>
      <w:r w:rsidR="00306AB3">
        <w:rPr>
          <w:rFonts w:ascii="Times New Roman" w:hAnsi="Times New Roman" w:cs="Times New Roman"/>
          <w:b w:val="0"/>
          <w:sz w:val="28"/>
          <w:szCs w:val="28"/>
        </w:rPr>
        <w:t>Поповского</w:t>
      </w:r>
      <w:r w:rsidR="00421402" w:rsidRPr="00421402">
        <w:rPr>
          <w:rFonts w:ascii="Times New Roman" w:hAnsi="Times New Roman" w:cs="Times New Roman"/>
          <w:b w:val="0"/>
          <w:sz w:val="28"/>
          <w:szCs w:val="28"/>
        </w:rPr>
        <w:t xml:space="preserve"> сельского поселения Бавлинского муниципального района</w:t>
      </w:r>
    </w:p>
    <w:p w14:paraId="7A43B164" w14:textId="77777777" w:rsidR="00421402" w:rsidRPr="00040776" w:rsidRDefault="00421402" w:rsidP="00421402">
      <w:pPr>
        <w:pStyle w:val="ConsPlusTitle"/>
        <w:ind w:firstLine="709"/>
        <w:jc w:val="both"/>
        <w:outlineLvl w:val="1"/>
        <w:rPr>
          <w:rFonts w:ascii="Times New Roman" w:hAnsi="Times New Roman" w:cs="Times New Roman"/>
          <w:sz w:val="28"/>
          <w:szCs w:val="28"/>
        </w:rPr>
      </w:pPr>
    </w:p>
    <w:p w14:paraId="428EE514" w14:textId="1165FB7C"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306AB3">
        <w:rPr>
          <w:rFonts w:ascii="Times New Roman" w:hAnsi="Times New Roman" w:cs="Times New Roman"/>
          <w:sz w:val="28"/>
          <w:szCs w:val="28"/>
        </w:rPr>
        <w:t>Совета Поповского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05A98F49" w14:textId="5227A602" w:rsidR="008B1AA4" w:rsidRPr="00040776"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r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00421402" w:rsidRPr="00421402">
        <w:rPr>
          <w:rFonts w:ascii="Times New Roman" w:hAnsi="Times New Roman" w:cs="Times New Roman"/>
          <w:b w:val="0"/>
          <w:sz w:val="28"/>
          <w:szCs w:val="28"/>
        </w:rPr>
        <w:t xml:space="preserve"> </w:t>
      </w:r>
      <w:r w:rsidR="00306AB3">
        <w:rPr>
          <w:rFonts w:ascii="Times New Roman" w:hAnsi="Times New Roman" w:cs="Times New Roman"/>
          <w:b w:val="0"/>
          <w:sz w:val="28"/>
          <w:szCs w:val="28"/>
        </w:rPr>
        <w:t>Поповского</w:t>
      </w:r>
      <w:r w:rsidR="00421402" w:rsidRPr="00421402">
        <w:rPr>
          <w:rFonts w:ascii="Times New Roman" w:hAnsi="Times New Roman" w:cs="Times New Roman"/>
          <w:b w:val="0"/>
          <w:sz w:val="28"/>
          <w:szCs w:val="28"/>
        </w:rPr>
        <w:t xml:space="preserve"> сельского поселения Бавлинского муниципального района</w:t>
      </w:r>
      <w:r w:rsidR="00FD3CBE" w:rsidRPr="00040776">
        <w:rPr>
          <w:rFonts w:ascii="Times New Roman" w:hAnsi="Times New Roman" w:cs="Times New Roman"/>
          <w:b w:val="0"/>
          <w:sz w:val="28"/>
          <w:szCs w:val="28"/>
        </w:rPr>
        <w:t xml:space="preserve"> </w:t>
      </w:r>
      <w:r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0267F9E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290B7C77"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 xml:space="preserve">Поповского </w:t>
      </w:r>
      <w:r w:rsidR="00505BEA" w:rsidRPr="00505BEA">
        <w:rPr>
          <w:rFonts w:ascii="Times New Roman" w:hAnsi="Times New Roman" w:cs="Times New Roman"/>
          <w:sz w:val="28"/>
          <w:szCs w:val="28"/>
        </w:rPr>
        <w:t>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3966AE3E"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306AB3">
        <w:rPr>
          <w:rFonts w:ascii="Times New Roman" w:hAnsi="Times New Roman" w:cs="Times New Roman"/>
          <w:sz w:val="28"/>
          <w:szCs w:val="28"/>
        </w:rPr>
        <w:t xml:space="preserve">Поповского </w:t>
      </w:r>
      <w:r w:rsidR="009F4FBC" w:rsidRPr="009F4FBC">
        <w:rPr>
          <w:rFonts w:ascii="Times New Roman" w:hAnsi="Times New Roman" w:cs="Times New Roman"/>
          <w:sz w:val="28"/>
          <w:szCs w:val="28"/>
        </w:rPr>
        <w:t>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4B87E6F4"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руководителям муниципальных предприятий и 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1B3452A5"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w:t>
      </w:r>
      <w:r w:rsidRPr="00040776">
        <w:rPr>
          <w:rFonts w:ascii="Times New Roman" w:hAnsi="Times New Roman" w:cs="Times New Roman"/>
          <w:sz w:val="28"/>
          <w:szCs w:val="28"/>
        </w:rPr>
        <w:lastRenderedPageBreak/>
        <w:t xml:space="preserve">заседании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3344F5BB"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9FF8EF9"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 xml:space="preserve">заблаговременно, но не </w:t>
      </w:r>
      <w:r w:rsidR="00306AB3" w:rsidRPr="00040776">
        <w:rPr>
          <w:rFonts w:ascii="Times New Roman" w:hAnsi="Times New Roman" w:cs="Times New Roman"/>
          <w:sz w:val="28"/>
          <w:szCs w:val="28"/>
        </w:rPr>
        <w:t>позднее,</w:t>
      </w:r>
      <w:r w:rsidRPr="00040776">
        <w:rPr>
          <w:rFonts w:ascii="Times New Roman" w:hAnsi="Times New Roman" w:cs="Times New Roman"/>
          <w:sz w:val="28"/>
          <w:szCs w:val="28"/>
        </w:rPr>
        <w:t xml:space="preserve"> чем за три дня до дня рассмотрения вопроса.</w:t>
      </w:r>
    </w:p>
    <w:p w14:paraId="61E1CCF2" w14:textId="5B6F21D0"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1D1561">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lastRenderedPageBreak/>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1A736651"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w:t>
      </w:r>
      <w:r w:rsidR="00306AB3" w:rsidRPr="00040776">
        <w:rPr>
          <w:rFonts w:ascii="Times New Roman" w:hAnsi="Times New Roman" w:cs="Times New Roman"/>
          <w:sz w:val="28"/>
          <w:szCs w:val="28"/>
        </w:rPr>
        <w:t>внутри дворовых</w:t>
      </w:r>
      <w:r w:rsidR="00567E4C" w:rsidRPr="00040776">
        <w:rPr>
          <w:rFonts w:ascii="Times New Roman" w:hAnsi="Times New Roman" w:cs="Times New Roman"/>
          <w:sz w:val="28"/>
          <w:szCs w:val="28"/>
        </w:rPr>
        <w:t xml:space="preserve">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346C3D62"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1E8235D9"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 xml:space="preserve">Поповского </w:t>
      </w:r>
      <w:r w:rsidR="00505BEA" w:rsidRPr="00505BEA">
        <w:rPr>
          <w:rFonts w:ascii="Times New Roman" w:hAnsi="Times New Roman" w:cs="Times New Roman"/>
          <w:sz w:val="28"/>
          <w:szCs w:val="28"/>
        </w:rPr>
        <w:t>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52800E5E"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2D62984A"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 xml:space="preserve">раве заслушать сообщение депутата о его работе в избирательном </w:t>
      </w:r>
      <w:r w:rsidRPr="00040776">
        <w:rPr>
          <w:rFonts w:ascii="Times New Roman" w:hAnsi="Times New Roman" w:cs="Times New Roman"/>
          <w:sz w:val="28"/>
          <w:szCs w:val="28"/>
        </w:rPr>
        <w:lastRenderedPageBreak/>
        <w:t>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7425AB6F"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r w:rsidR="00306AB3">
        <w:rPr>
          <w:rFonts w:ascii="Times New Roman" w:hAnsi="Times New Roman" w:cs="Times New Roman"/>
          <w:sz w:val="28"/>
          <w:szCs w:val="28"/>
        </w:rPr>
        <w:t>Поповского</w:t>
      </w:r>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1B7935">
      <w:pPr>
        <w:pStyle w:val="ConsPlusNormal"/>
        <w:ind w:right="-1" w:firstLine="709"/>
        <w:jc w:val="both"/>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70810CB0"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Федерации, федеральные законы, </w:t>
      </w:r>
      <w:hyperlink r:id="rId12"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Республики Татарстан, законы Республики Татарстан, </w:t>
      </w:r>
      <w:hyperlink r:id="rId13" w:history="1">
        <w:r w:rsidRPr="00040776">
          <w:rPr>
            <w:rFonts w:ascii="Times New Roman" w:hAnsi="Times New Roman" w:cs="Times New Roman"/>
            <w:sz w:val="28"/>
            <w:szCs w:val="28"/>
          </w:rPr>
          <w:t>Устав</w:t>
        </w:r>
      </w:hyperlink>
      <w:r w:rsidR="00E86D7D" w:rsidRPr="00040776">
        <w:rPr>
          <w:rFonts w:ascii="Times New Roman" w:hAnsi="Times New Roman" w:cs="Times New Roman"/>
          <w:sz w:val="28"/>
          <w:szCs w:val="28"/>
        </w:rPr>
        <w:t xml:space="preserve"> </w:t>
      </w:r>
      <w:r w:rsidR="00306AB3">
        <w:rPr>
          <w:rFonts w:ascii="Times New Roman" w:hAnsi="Times New Roman" w:cs="Times New Roman"/>
          <w:sz w:val="28"/>
          <w:szCs w:val="28"/>
        </w:rPr>
        <w:t xml:space="preserve">Поповского сельского поселения </w:t>
      </w:r>
      <w:r w:rsidR="001A76B8" w:rsidRPr="00040776">
        <w:rPr>
          <w:rFonts w:ascii="Times New Roman" w:hAnsi="Times New Roman" w:cs="Times New Roman"/>
          <w:sz w:val="28"/>
          <w:szCs w:val="28"/>
        </w:rPr>
        <w:t xml:space="preserve">Бавлинского муниципального района </w:t>
      </w:r>
      <w:r w:rsidR="00E86D7D" w:rsidRPr="00040776">
        <w:rPr>
          <w:rFonts w:ascii="Times New Roman" w:hAnsi="Times New Roman" w:cs="Times New Roman"/>
          <w:sz w:val="28"/>
          <w:szCs w:val="28"/>
        </w:rPr>
        <w:t>Республики Татарстан</w:t>
      </w:r>
      <w:r w:rsidRPr="00040776">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обеспечивать соблюдение 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121BBAB1"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w:t>
      </w:r>
      <w:r w:rsidR="00306AB3">
        <w:rPr>
          <w:rFonts w:ascii="Times New Roman" w:hAnsi="Times New Roman" w:cs="Times New Roman"/>
          <w:sz w:val="28"/>
          <w:szCs w:val="28"/>
        </w:rPr>
        <w:t xml:space="preserve">ты  </w:t>
      </w:r>
      <w:r w:rsidRPr="00040776">
        <w:rPr>
          <w:rFonts w:ascii="Times New Roman" w:hAnsi="Times New Roman" w:cs="Times New Roman"/>
          <w:sz w:val="28"/>
          <w:szCs w:val="28"/>
        </w:rPr>
        <w:t>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 xml:space="preserve">Федеральным законом от 25 декабря 2008 года № 273-ФЗ «О противодействии </w:t>
      </w:r>
      <w:r w:rsidR="008A71A1" w:rsidRPr="00040776">
        <w:rPr>
          <w:rFonts w:ascii="Times New Roman" w:hAnsi="Times New Roman" w:cs="Times New Roman"/>
          <w:sz w:val="28"/>
          <w:szCs w:val="28"/>
        </w:rPr>
        <w:lastRenderedPageBreak/>
        <w:t>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4239547B"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17F5C533" w:rsidR="001B7935" w:rsidRPr="00040776" w:rsidRDefault="008F1CB7"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040776">
          <w:rPr>
            <w:rFonts w:ascii="Times New Roman" w:hAnsi="Times New Roman" w:cs="Times New Roman"/>
            <w:sz w:val="28"/>
            <w:szCs w:val="28"/>
          </w:rPr>
          <w:t>Уставом</w:t>
        </w:r>
      </w:hyperlink>
      <w:r w:rsidR="00E86D7D" w:rsidRPr="00040776">
        <w:rPr>
          <w:rFonts w:ascii="Times New Roman" w:hAnsi="Times New Roman" w:cs="Times New Roman"/>
          <w:sz w:val="28"/>
          <w:szCs w:val="28"/>
        </w:rPr>
        <w:t xml:space="preserve"> </w:t>
      </w:r>
      <w:r w:rsidR="00306AB3">
        <w:rPr>
          <w:rFonts w:ascii="Times New Roman" w:hAnsi="Times New Roman" w:cs="Times New Roman"/>
          <w:sz w:val="28"/>
          <w:szCs w:val="28"/>
        </w:rPr>
        <w:t xml:space="preserve">Поповского сельского поселения </w:t>
      </w:r>
      <w:r w:rsidR="001B7935" w:rsidRPr="00040776">
        <w:rPr>
          <w:rFonts w:ascii="Times New Roman" w:hAnsi="Times New Roman" w:cs="Times New Roman"/>
          <w:sz w:val="28"/>
          <w:szCs w:val="28"/>
        </w:rPr>
        <w:t>и иными муниципальными правовыми актами.</w:t>
      </w:r>
    </w:p>
    <w:p w14:paraId="2365AB3E" w14:textId="77777777" w:rsidR="00A92E96" w:rsidRPr="00040776" w:rsidRDefault="00A92E96" w:rsidP="001B7935">
      <w:pPr>
        <w:pStyle w:val="ConsPlusNormal"/>
        <w:ind w:firstLine="851"/>
        <w:jc w:val="both"/>
        <w:rPr>
          <w:rFonts w:ascii="Times New Roman" w:hAnsi="Times New Roman" w:cs="Times New Roman"/>
          <w:sz w:val="28"/>
          <w:szCs w:val="28"/>
        </w:rPr>
      </w:pPr>
    </w:p>
    <w:p w14:paraId="0E671DFA" w14:textId="60956639" w:rsidR="00A92E96" w:rsidRPr="00040776" w:rsidRDefault="002A7BE6"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1. Осуществляющий свои полномочия на постоянной основе депутат не </w:t>
      </w:r>
      <w:r w:rsidRPr="00040776">
        <w:rPr>
          <w:rFonts w:ascii="Times New Roman" w:hAnsi="Times New Roman" w:cs="Times New Roman"/>
          <w:sz w:val="28"/>
          <w:szCs w:val="28"/>
        </w:rPr>
        <w:lastRenderedPageBreak/>
        <w:t>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7AB237BB"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w:t>
      </w:r>
      <w:r w:rsidR="0072503D" w:rsidRPr="00040776">
        <w:rPr>
          <w:rFonts w:ascii="Times New Roman" w:hAnsi="Times New Roman" w:cs="Times New Roman"/>
          <w:sz w:val="28"/>
          <w:szCs w:val="28"/>
        </w:rPr>
        <w:t xml:space="preserve"> </w:t>
      </w:r>
      <w:r w:rsidR="00526A3B" w:rsidRPr="00040776">
        <w:rPr>
          <w:rFonts w:ascii="Times New Roman" w:hAnsi="Times New Roman" w:cs="Times New Roman"/>
          <w:sz w:val="28"/>
          <w:szCs w:val="28"/>
        </w:rPr>
        <w:t xml:space="preserve">в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040776">
        <w:rPr>
          <w:rFonts w:eastAsiaTheme="minorHAnsi"/>
          <w:sz w:val="28"/>
          <w:szCs w:val="28"/>
          <w:lang w:eastAsia="en-US"/>
        </w:rPr>
        <w:lastRenderedPageBreak/>
        <w:t>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5B5456">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35EF05C2"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3AB7F51E"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1EA3294" w14:textId="37122FA6"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дотвращение конфликта интересов;</w:t>
      </w:r>
    </w:p>
    <w:p w14:paraId="60A30FCF" w14:textId="497177BD"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4D15B09A"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306AB3">
        <w:rPr>
          <w:rFonts w:ascii="Times New Roman" w:hAnsi="Times New Roman" w:cs="Times New Roman"/>
          <w:sz w:val="28"/>
          <w:szCs w:val="28"/>
        </w:rPr>
        <w:t>Поповского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C108AE">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4D25CC6F"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5" w:history="1">
        <w:r w:rsidRPr="00040776">
          <w:rPr>
            <w:rFonts w:ascii="Times New Roman" w:hAnsi="Times New Roman" w:cs="Times New Roman"/>
            <w:sz w:val="28"/>
            <w:szCs w:val="28"/>
          </w:rPr>
          <w:t>Уставом</w:t>
        </w:r>
      </w:hyperlink>
      <w:r w:rsidRPr="00040776">
        <w:rPr>
          <w:rFonts w:ascii="Times New Roman" w:hAnsi="Times New Roman" w:cs="Times New Roman"/>
          <w:sz w:val="28"/>
          <w:szCs w:val="28"/>
        </w:rPr>
        <w:t xml:space="preserve"> </w:t>
      </w:r>
      <w:r w:rsidR="00306AB3">
        <w:rPr>
          <w:rFonts w:ascii="Times New Roman" w:hAnsi="Times New Roman" w:cs="Times New Roman"/>
          <w:sz w:val="28"/>
          <w:szCs w:val="28"/>
        </w:rPr>
        <w:t>Совета Поповского сельского поселения</w:t>
      </w:r>
      <w:r w:rsidR="00B46846" w:rsidRPr="00040776">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306AB3">
        <w:rPr>
          <w:rFonts w:ascii="Times New Roman" w:hAnsi="Times New Roman" w:cs="Times New Roman"/>
          <w:sz w:val="28"/>
          <w:szCs w:val="28"/>
        </w:rPr>
        <w:t xml:space="preserve">Поповского </w:t>
      </w:r>
      <w:r w:rsidR="009F4FBC" w:rsidRPr="009F4FBC">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p w14:paraId="38579DDB" w14:textId="3E209D42" w:rsidR="00A92E96" w:rsidRPr="00040776" w:rsidRDefault="00A92E96" w:rsidP="009F4FBC">
      <w:pPr>
        <w:pStyle w:val="ConsPlusNormal"/>
        <w:jc w:val="center"/>
        <w:rPr>
          <w:rFonts w:ascii="Times New Roman" w:hAnsi="Times New Roman" w:cs="Times New Roman"/>
          <w:sz w:val="28"/>
          <w:szCs w:val="28"/>
        </w:rPr>
      </w:pPr>
    </w:p>
    <w:sectPr w:rsidR="00A92E96" w:rsidRPr="00040776" w:rsidSect="00E4648B">
      <w:headerReference w:type="default" r:id="rId16"/>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7B530" w14:textId="77777777" w:rsidR="00930160" w:rsidRDefault="00930160" w:rsidP="00865450">
      <w:r>
        <w:separator/>
      </w:r>
    </w:p>
  </w:endnote>
  <w:endnote w:type="continuationSeparator" w:id="0">
    <w:p w14:paraId="1CD73852" w14:textId="77777777" w:rsidR="00930160" w:rsidRDefault="00930160"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92529" w14:textId="77777777" w:rsidR="00930160" w:rsidRDefault="00930160" w:rsidP="00865450">
      <w:r>
        <w:separator/>
      </w:r>
    </w:p>
  </w:footnote>
  <w:footnote w:type="continuationSeparator" w:id="0">
    <w:p w14:paraId="6FE22AEB" w14:textId="77777777" w:rsidR="00930160" w:rsidRDefault="00930160"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2770BE12" w:rsidR="00BE648B" w:rsidRDefault="00BE648B">
        <w:pPr>
          <w:pStyle w:val="a5"/>
          <w:jc w:val="center"/>
        </w:pPr>
        <w:r>
          <w:fldChar w:fldCharType="begin"/>
        </w:r>
        <w:r>
          <w:instrText>PAGE   \* MERGEFORMAT</w:instrText>
        </w:r>
        <w:r>
          <w:fldChar w:fldCharType="separate"/>
        </w:r>
        <w:r w:rsidR="00056D38">
          <w:rPr>
            <w:noProof/>
          </w:rPr>
          <w:t>2</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56D38"/>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E5416"/>
    <w:rsid w:val="000F7A3B"/>
    <w:rsid w:val="001167E1"/>
    <w:rsid w:val="00120B9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06AB3"/>
    <w:rsid w:val="00330824"/>
    <w:rsid w:val="00334821"/>
    <w:rsid w:val="00334BA8"/>
    <w:rsid w:val="00350874"/>
    <w:rsid w:val="003518A0"/>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4D38"/>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503D"/>
    <w:rsid w:val="00726742"/>
    <w:rsid w:val="0073252C"/>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24DBC"/>
    <w:rsid w:val="00832502"/>
    <w:rsid w:val="0084462F"/>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0160"/>
    <w:rsid w:val="00935E43"/>
    <w:rsid w:val="00937552"/>
    <w:rsid w:val="00940D8B"/>
    <w:rsid w:val="0095093D"/>
    <w:rsid w:val="0095336F"/>
    <w:rsid w:val="00967841"/>
    <w:rsid w:val="009701FA"/>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7019"/>
    <w:rsid w:val="00A77406"/>
    <w:rsid w:val="00A849E0"/>
    <w:rsid w:val="00A92E96"/>
    <w:rsid w:val="00AB07F9"/>
    <w:rsid w:val="00AB309E"/>
    <w:rsid w:val="00AC73F8"/>
    <w:rsid w:val="00AD2E7C"/>
    <w:rsid w:val="00AD328F"/>
    <w:rsid w:val="00AD5A09"/>
    <w:rsid w:val="00AE1314"/>
    <w:rsid w:val="00AE5440"/>
    <w:rsid w:val="00AF37D3"/>
    <w:rsid w:val="00AF4281"/>
    <w:rsid w:val="00B01853"/>
    <w:rsid w:val="00B0412D"/>
    <w:rsid w:val="00B126AF"/>
    <w:rsid w:val="00B13275"/>
    <w:rsid w:val="00B1329E"/>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0750"/>
    <w:rsid w:val="00C21601"/>
    <w:rsid w:val="00C302D2"/>
    <w:rsid w:val="00C42E4A"/>
    <w:rsid w:val="00C44F27"/>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4648B"/>
    <w:rsid w:val="00E53ADF"/>
    <w:rsid w:val="00E60D8E"/>
    <w:rsid w:val="00E636F7"/>
    <w:rsid w:val="00E74AAA"/>
    <w:rsid w:val="00E74C1D"/>
    <w:rsid w:val="00E86D7D"/>
    <w:rsid w:val="00E9023E"/>
    <w:rsid w:val="00E90A18"/>
    <w:rsid w:val="00E91D9F"/>
    <w:rsid w:val="00EA087B"/>
    <w:rsid w:val="00EA74BF"/>
    <w:rsid w:val="00EB2558"/>
    <w:rsid w:val="00EC0830"/>
    <w:rsid w:val="00EC4FE3"/>
    <w:rsid w:val="00ED3E20"/>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40BB"/>
    <w:rsid w:val="00F85EA1"/>
    <w:rsid w:val="00F8781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EE336E98-F91F-445E-B566-2E769FB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 w:type="table" w:styleId="ab">
    <w:name w:val="Table Grid"/>
    <w:basedOn w:val="a1"/>
    <w:uiPriority w:val="59"/>
    <w:rsid w:val="00E4648B"/>
    <w:pPr>
      <w:spacing w:after="0" w:line="240" w:lineRule="auto"/>
      <w:ind w:firstLine="709"/>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452C-2332-48D1-BD69-07F87C20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4575</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2023-03-02T11:10:00Z</cp:lastPrinted>
  <dcterms:created xsi:type="dcterms:W3CDTF">2023-07-12T06:09:00Z</dcterms:created>
  <dcterms:modified xsi:type="dcterms:W3CDTF">2023-07-12T06:09:00Z</dcterms:modified>
</cp:coreProperties>
</file>