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400"/>
        <w:gridCol w:w="450"/>
        <w:gridCol w:w="650"/>
        <w:gridCol w:w="4139"/>
      </w:tblGrid>
      <w:tr w:rsidR="00D92D4B">
        <w:trPr>
          <w:trHeight w:val="1221"/>
        </w:trPr>
        <w:tc>
          <w:tcPr>
            <w:tcW w:w="4400" w:type="dxa"/>
          </w:tcPr>
          <w:p w:rsidR="00D92D4B" w:rsidRDefault="007C3A1F">
            <w:pPr>
              <w:pStyle w:val="a3"/>
              <w:spacing w:before="23" w:after="23"/>
              <w:contextualSpacing/>
              <w:rPr>
                <w:rFonts w:ascii="Times New Roman" w:hAnsi="Times New Roman"/>
                <w:b w:val="0"/>
                <w:sz w:val="26"/>
                <w:szCs w:val="26"/>
                <w:lang w:val="ru-RU"/>
              </w:rPr>
            </w:pPr>
            <w:r>
              <w:rPr>
                <w:rFonts w:ascii="Times New Roman" w:hAnsi="Times New Roman"/>
                <w:b w:val="0"/>
                <w:sz w:val="26"/>
                <w:szCs w:val="26"/>
                <w:lang w:val="ru-RU"/>
              </w:rPr>
              <w:t>ИСПОЛНИТЕЛЬНЫЙ КОМИТЕТ</w:t>
            </w:r>
          </w:p>
          <w:p w:rsidR="00D92D4B" w:rsidRDefault="007C3A1F">
            <w:pPr>
              <w:spacing w:before="23" w:after="23"/>
              <w:contextualSpacing/>
              <w:jc w:val="center"/>
              <w:rPr>
                <w:sz w:val="20"/>
                <w:szCs w:val="20"/>
              </w:rPr>
            </w:pPr>
            <w:r>
              <w:rPr>
                <w:sz w:val="26"/>
                <w:szCs w:val="26"/>
              </w:rPr>
              <w:t>БАВЛИНСКОГО МУНИЦИПАЛЬНОГО РАЙОНА РЕСПУБЛИКИ ТАТАРСТАН</w:t>
            </w:r>
          </w:p>
        </w:tc>
        <w:tc>
          <w:tcPr>
            <w:tcW w:w="1100" w:type="dxa"/>
            <w:gridSpan w:val="2"/>
          </w:tcPr>
          <w:p w:rsidR="00D92D4B" w:rsidRDefault="007C3A1F">
            <w:pPr>
              <w:spacing w:line="264" w:lineRule="auto"/>
              <w:jc w:val="center"/>
              <w:rPr>
                <w:sz w:val="24"/>
                <w:szCs w:val="24"/>
              </w:rPr>
            </w:pPr>
            <w:r>
              <w:rPr>
                <w:noProof/>
                <w:sz w:val="24"/>
              </w:rPr>
              <w:drawing>
                <wp:anchor distT="0" distB="0" distL="114300" distR="114300" simplePos="0" relativeHeight="251657728" behindDoc="0" locked="0" layoutInCell="1" allowOverlap="1">
                  <wp:simplePos x="0" y="0"/>
                  <wp:positionH relativeFrom="column">
                    <wp:posOffset>-68580</wp:posOffset>
                  </wp:positionH>
                  <wp:positionV relativeFrom="paragraph">
                    <wp:posOffset>0</wp:posOffset>
                  </wp:positionV>
                  <wp:extent cx="655320" cy="777240"/>
                  <wp:effectExtent l="19050" t="0" r="0" b="0"/>
                  <wp:wrapNone/>
                  <wp:docPr id="15"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srcRect/>
                          <a:stretch>
                            <a:fillRect/>
                          </a:stretch>
                        </pic:blipFill>
                        <pic:spPr bwMode="auto">
                          <a:xfrm>
                            <a:off x="0" y="0"/>
                            <a:ext cx="655320" cy="777240"/>
                          </a:xfrm>
                          <a:prstGeom prst="rect">
                            <a:avLst/>
                          </a:prstGeom>
                          <a:noFill/>
                          <a:ln w="9525">
                            <a:noFill/>
                            <a:miter lim="800000"/>
                            <a:headEnd/>
                            <a:tailEnd/>
                          </a:ln>
                        </pic:spPr>
                      </pic:pic>
                    </a:graphicData>
                  </a:graphic>
                </wp:anchor>
              </w:drawing>
            </w:r>
          </w:p>
          <w:p w:rsidR="00D92D4B" w:rsidRDefault="00D92D4B">
            <w:pPr>
              <w:spacing w:line="264" w:lineRule="auto"/>
              <w:jc w:val="center"/>
              <w:rPr>
                <w:sz w:val="24"/>
                <w:szCs w:val="24"/>
              </w:rPr>
            </w:pPr>
          </w:p>
          <w:p w:rsidR="00D92D4B" w:rsidRDefault="00D92D4B">
            <w:pPr>
              <w:jc w:val="center"/>
              <w:rPr>
                <w:sz w:val="24"/>
                <w:szCs w:val="24"/>
              </w:rPr>
            </w:pPr>
          </w:p>
          <w:p w:rsidR="00D92D4B" w:rsidRDefault="00D92D4B">
            <w:pPr>
              <w:spacing w:line="264" w:lineRule="auto"/>
              <w:jc w:val="center"/>
              <w:rPr>
                <w:sz w:val="4"/>
                <w:szCs w:val="4"/>
              </w:rPr>
            </w:pPr>
          </w:p>
        </w:tc>
        <w:tc>
          <w:tcPr>
            <w:tcW w:w="4139" w:type="dxa"/>
            <w:shd w:val="clear" w:color="auto" w:fill="auto"/>
          </w:tcPr>
          <w:p w:rsidR="00D92D4B" w:rsidRDefault="007C3A1F">
            <w:pPr>
              <w:pStyle w:val="2"/>
              <w:spacing w:before="23" w:after="23"/>
              <w:rPr>
                <w:b w:val="0"/>
                <w:sz w:val="26"/>
                <w:szCs w:val="26"/>
              </w:rPr>
            </w:pPr>
            <w:r>
              <w:rPr>
                <w:b w:val="0"/>
                <w:sz w:val="26"/>
                <w:szCs w:val="26"/>
              </w:rPr>
              <w:t>ТАТАРСТАН РЕСПУБЛИКАСЫ</w:t>
            </w:r>
            <w:r>
              <w:rPr>
                <w:b w:val="0"/>
                <w:sz w:val="26"/>
                <w:szCs w:val="26"/>
                <w:lang w:val="ar-SA"/>
              </w:rPr>
              <w:t xml:space="preserve"> БАУЛЫ</w:t>
            </w:r>
            <w:r>
              <w:rPr>
                <w:b w:val="0"/>
                <w:sz w:val="26"/>
                <w:szCs w:val="26"/>
              </w:rPr>
              <w:t xml:space="preserve"> </w:t>
            </w:r>
          </w:p>
          <w:p w:rsidR="00D92D4B" w:rsidRDefault="007C3A1F">
            <w:pPr>
              <w:pStyle w:val="2"/>
              <w:spacing w:before="23" w:after="23"/>
              <w:rPr>
                <w:b w:val="0"/>
                <w:sz w:val="26"/>
                <w:szCs w:val="26"/>
              </w:rPr>
            </w:pPr>
            <w:r>
              <w:rPr>
                <w:b w:val="0"/>
                <w:sz w:val="26"/>
                <w:szCs w:val="26"/>
                <w:lang w:val="tt-RU"/>
              </w:rPr>
              <w:t>МУНИ</w:t>
            </w:r>
            <w:r>
              <w:rPr>
                <w:b w:val="0"/>
                <w:sz w:val="26"/>
                <w:szCs w:val="26"/>
              </w:rPr>
              <w:t>Ц</w:t>
            </w:r>
            <w:r>
              <w:rPr>
                <w:b w:val="0"/>
                <w:sz w:val="26"/>
                <w:szCs w:val="26"/>
                <w:lang w:val="tt-RU"/>
              </w:rPr>
              <w:t xml:space="preserve">ИПАЛЬ </w:t>
            </w:r>
            <w:r>
              <w:rPr>
                <w:b w:val="0"/>
                <w:sz w:val="26"/>
                <w:szCs w:val="26"/>
              </w:rPr>
              <w:t>РАЙОНЫ</w:t>
            </w:r>
          </w:p>
          <w:p w:rsidR="00D92D4B" w:rsidRDefault="007C3A1F">
            <w:pPr>
              <w:spacing w:before="23" w:after="23"/>
              <w:jc w:val="center"/>
              <w:rPr>
                <w:sz w:val="26"/>
                <w:szCs w:val="26"/>
              </w:rPr>
            </w:pPr>
            <w:r>
              <w:rPr>
                <w:sz w:val="26"/>
                <w:szCs w:val="26"/>
              </w:rPr>
              <w:t>БАШКАРМА КОМИТЕТЫ</w:t>
            </w:r>
          </w:p>
        </w:tc>
      </w:tr>
      <w:tr w:rsidR="00D92D4B">
        <w:trPr>
          <w:trHeight w:hRule="exact" w:val="387"/>
        </w:trPr>
        <w:tc>
          <w:tcPr>
            <w:tcW w:w="9639" w:type="dxa"/>
            <w:gridSpan w:val="4"/>
          </w:tcPr>
          <w:p w:rsidR="00D92D4B" w:rsidRDefault="00D92D4B">
            <w:pPr>
              <w:pBdr>
                <w:bottom w:val="single" w:sz="18" w:space="1" w:color="auto"/>
                <w:between w:val="single" w:sz="2" w:space="1" w:color="auto"/>
              </w:pBdr>
              <w:contextualSpacing/>
              <w:jc w:val="center"/>
            </w:pPr>
          </w:p>
          <w:p w:rsidR="00D92D4B" w:rsidRDefault="00D92D4B">
            <w:pPr>
              <w:jc w:val="center"/>
              <w:rPr>
                <w:sz w:val="2"/>
                <w:szCs w:val="20"/>
              </w:rPr>
            </w:pPr>
          </w:p>
        </w:tc>
      </w:tr>
      <w:tr w:rsidR="00D92D4B">
        <w:trPr>
          <w:trHeight w:val="413"/>
        </w:trPr>
        <w:tc>
          <w:tcPr>
            <w:tcW w:w="4850" w:type="dxa"/>
            <w:gridSpan w:val="2"/>
            <w:vAlign w:val="bottom"/>
          </w:tcPr>
          <w:p w:rsidR="00D92D4B" w:rsidRDefault="007C3A1F">
            <w:pPr>
              <w:rPr>
                <w:b/>
                <w:sz w:val="30"/>
                <w:szCs w:val="30"/>
              </w:rPr>
            </w:pPr>
            <w:r>
              <w:rPr>
                <w:b/>
                <w:sz w:val="32"/>
                <w:szCs w:val="32"/>
              </w:rPr>
              <w:t xml:space="preserve">        </w:t>
            </w:r>
            <w:r>
              <w:rPr>
                <w:b/>
                <w:sz w:val="30"/>
                <w:szCs w:val="30"/>
              </w:rPr>
              <w:t>ПОСТАНОВЛЕНИЕ</w:t>
            </w:r>
          </w:p>
        </w:tc>
        <w:tc>
          <w:tcPr>
            <w:tcW w:w="4789" w:type="dxa"/>
            <w:gridSpan w:val="2"/>
            <w:vAlign w:val="bottom"/>
          </w:tcPr>
          <w:p w:rsidR="00D92D4B" w:rsidRDefault="007C3A1F">
            <w:pPr>
              <w:jc w:val="center"/>
              <w:rPr>
                <w:b/>
                <w:sz w:val="30"/>
                <w:szCs w:val="30"/>
              </w:rPr>
            </w:pPr>
            <w:r>
              <w:rPr>
                <w:b/>
                <w:sz w:val="32"/>
                <w:szCs w:val="32"/>
              </w:rPr>
              <w:t xml:space="preserve">       </w:t>
            </w:r>
            <w:r>
              <w:rPr>
                <w:b/>
                <w:sz w:val="30"/>
                <w:szCs w:val="30"/>
              </w:rPr>
              <w:t>КАРАР</w:t>
            </w:r>
          </w:p>
        </w:tc>
      </w:tr>
      <w:tr w:rsidR="00D92D4B">
        <w:trPr>
          <w:trHeight w:val="413"/>
        </w:trPr>
        <w:tc>
          <w:tcPr>
            <w:tcW w:w="9639" w:type="dxa"/>
            <w:gridSpan w:val="4"/>
            <w:vAlign w:val="bottom"/>
          </w:tcPr>
          <w:p w:rsidR="00D92D4B" w:rsidRDefault="00D92D4B">
            <w:pPr>
              <w:spacing w:line="120" w:lineRule="auto"/>
              <w:rPr>
                <w:sz w:val="24"/>
                <w:szCs w:val="24"/>
              </w:rPr>
            </w:pPr>
          </w:p>
          <w:p w:rsidR="00D92D4B" w:rsidRDefault="007C3A1F">
            <w:pPr>
              <w:spacing w:line="120" w:lineRule="auto"/>
              <w:rPr>
                <w:sz w:val="24"/>
                <w:szCs w:val="24"/>
              </w:rPr>
            </w:pPr>
            <w:r>
              <w:rPr>
                <w:sz w:val="24"/>
                <w:szCs w:val="24"/>
              </w:rPr>
              <w:t xml:space="preserve">           </w:t>
            </w:r>
          </w:p>
          <w:p w:rsidR="00D92D4B" w:rsidRDefault="007C3A1F">
            <w:pPr>
              <w:rPr>
                <w:sz w:val="24"/>
                <w:szCs w:val="24"/>
              </w:rPr>
            </w:pPr>
            <w:r>
              <w:rPr>
                <w:sz w:val="24"/>
                <w:szCs w:val="24"/>
              </w:rPr>
              <w:t xml:space="preserve">         ____________________ 2021г.             </w:t>
            </w:r>
            <w:proofErr w:type="spellStart"/>
            <w:r>
              <w:rPr>
                <w:sz w:val="24"/>
                <w:szCs w:val="24"/>
              </w:rPr>
              <w:t>г</w:t>
            </w:r>
            <w:proofErr w:type="gramStart"/>
            <w:r>
              <w:rPr>
                <w:sz w:val="24"/>
                <w:szCs w:val="24"/>
              </w:rPr>
              <w:t>.Б</w:t>
            </w:r>
            <w:proofErr w:type="gramEnd"/>
            <w:r>
              <w:rPr>
                <w:sz w:val="24"/>
                <w:szCs w:val="24"/>
              </w:rPr>
              <w:t>авлы</w:t>
            </w:r>
            <w:proofErr w:type="spellEnd"/>
            <w:r>
              <w:rPr>
                <w:sz w:val="24"/>
                <w:szCs w:val="24"/>
              </w:rPr>
              <w:t xml:space="preserve">                          № ________</w:t>
            </w:r>
          </w:p>
        </w:tc>
      </w:tr>
    </w:tbl>
    <w:p w:rsidR="00D92D4B" w:rsidRDefault="00D92D4B">
      <w:pPr>
        <w:autoSpaceDE w:val="0"/>
        <w:autoSpaceDN w:val="0"/>
        <w:adjustRightInd w:val="0"/>
      </w:pPr>
    </w:p>
    <w:p w:rsidR="00D92D4B" w:rsidRDefault="00D92D4B">
      <w:pPr>
        <w:autoSpaceDE w:val="0"/>
        <w:autoSpaceDN w:val="0"/>
        <w:adjustRightInd w:val="0"/>
      </w:pPr>
    </w:p>
    <w:p w:rsidR="00D92D4B" w:rsidRDefault="007C3A1F">
      <w:pPr>
        <w:pStyle w:val="a3"/>
        <w:jc w:val="both"/>
        <w:rPr>
          <w:rFonts w:ascii="Times New Roman" w:hAnsi="Times New Roman"/>
          <w:b w:val="0"/>
          <w:sz w:val="28"/>
          <w:szCs w:val="28"/>
          <w:lang w:val="ru-RU"/>
        </w:rPr>
      </w:pPr>
      <w:r>
        <w:rPr>
          <w:rFonts w:ascii="Times New Roman" w:hAnsi="Times New Roman"/>
          <w:b w:val="0"/>
          <w:sz w:val="28"/>
          <w:szCs w:val="28"/>
          <w:lang w:val="ru-RU"/>
        </w:rPr>
        <w:t xml:space="preserve">Об утверждении Положения </w:t>
      </w:r>
    </w:p>
    <w:p w:rsidR="00D92D4B" w:rsidRDefault="007C3A1F">
      <w:pPr>
        <w:pStyle w:val="a3"/>
        <w:jc w:val="both"/>
        <w:rPr>
          <w:rFonts w:ascii="Times New Roman" w:hAnsi="Times New Roman"/>
          <w:b w:val="0"/>
          <w:sz w:val="28"/>
          <w:szCs w:val="28"/>
          <w:lang w:val="ru-RU"/>
        </w:rPr>
      </w:pPr>
      <w:r>
        <w:rPr>
          <w:rFonts w:ascii="Times New Roman" w:hAnsi="Times New Roman"/>
          <w:b w:val="0"/>
          <w:sz w:val="28"/>
          <w:szCs w:val="28"/>
          <w:lang w:val="ru-RU"/>
        </w:rPr>
        <w:t xml:space="preserve">об организации и ведении </w:t>
      </w:r>
    </w:p>
    <w:p w:rsidR="00D92D4B" w:rsidRDefault="007C3A1F">
      <w:pPr>
        <w:pStyle w:val="a3"/>
        <w:jc w:val="both"/>
        <w:rPr>
          <w:rFonts w:ascii="Times New Roman" w:hAnsi="Times New Roman"/>
          <w:b w:val="0"/>
          <w:sz w:val="28"/>
          <w:szCs w:val="28"/>
          <w:lang w:val="ru-RU"/>
        </w:rPr>
      </w:pPr>
      <w:r>
        <w:rPr>
          <w:rFonts w:ascii="Times New Roman" w:hAnsi="Times New Roman"/>
          <w:b w:val="0"/>
          <w:sz w:val="28"/>
          <w:szCs w:val="28"/>
          <w:lang w:val="ru-RU"/>
        </w:rPr>
        <w:t xml:space="preserve">гражданской обороны в </w:t>
      </w:r>
    </w:p>
    <w:p w:rsidR="00D92D4B" w:rsidRDefault="007C3A1F">
      <w:pPr>
        <w:pStyle w:val="a3"/>
        <w:jc w:val="both"/>
        <w:rPr>
          <w:rFonts w:ascii="Times New Roman" w:hAnsi="Times New Roman"/>
          <w:b w:val="0"/>
          <w:sz w:val="28"/>
          <w:szCs w:val="28"/>
          <w:lang w:val="ru-RU"/>
        </w:rPr>
      </w:pPr>
      <w:r>
        <w:rPr>
          <w:rFonts w:ascii="Times New Roman" w:hAnsi="Times New Roman"/>
          <w:b w:val="0"/>
          <w:sz w:val="28"/>
          <w:szCs w:val="28"/>
          <w:lang w:val="ru-RU"/>
        </w:rPr>
        <w:t xml:space="preserve">Бавлинском муниципальном </w:t>
      </w:r>
    </w:p>
    <w:p w:rsidR="00D92D4B" w:rsidRDefault="007C3A1F">
      <w:pPr>
        <w:pStyle w:val="a3"/>
        <w:jc w:val="both"/>
        <w:rPr>
          <w:rFonts w:ascii="Times New Roman" w:hAnsi="Times New Roman"/>
          <w:b w:val="0"/>
          <w:sz w:val="28"/>
          <w:szCs w:val="28"/>
          <w:lang w:val="ru-RU"/>
        </w:rPr>
      </w:pPr>
      <w:r>
        <w:rPr>
          <w:rFonts w:ascii="Times New Roman" w:hAnsi="Times New Roman"/>
          <w:b w:val="0"/>
          <w:sz w:val="28"/>
          <w:szCs w:val="28"/>
          <w:lang w:val="ru-RU"/>
        </w:rPr>
        <w:t>районе</w:t>
      </w:r>
    </w:p>
    <w:p w:rsidR="00D92D4B" w:rsidRDefault="00D92D4B">
      <w:pPr>
        <w:pStyle w:val="a3"/>
        <w:spacing w:line="284" w:lineRule="atLeast"/>
        <w:ind w:firstLine="709"/>
        <w:jc w:val="both"/>
        <w:rPr>
          <w:rFonts w:ascii="Times New Roman" w:hAnsi="Times New Roman"/>
          <w:b w:val="0"/>
          <w:sz w:val="28"/>
          <w:szCs w:val="28"/>
        </w:rPr>
      </w:pP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sz w:val="28"/>
          <w:szCs w:val="28"/>
        </w:rPr>
        <w:t xml:space="preserve">В соответствии </w:t>
      </w:r>
      <w:r>
        <w:rPr>
          <w:rFonts w:ascii="Times New Roman" w:hAnsi="Times New Roman" w:cs="Times New Roman"/>
          <w:sz w:val="28"/>
          <w:szCs w:val="28"/>
        </w:rPr>
        <w:t xml:space="preserve">  с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"kodeks://link/d?nd=902074017"\o"’’Об утверждении Положения о гражданской обороне в Российской Федерации (с изменениями на 30 сентября 2019 года)’’</w:instrText>
      </w: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instrText>Постановление Правительства РФ от 26.11.2007 N 804</w:instrText>
      </w: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instrText>Статус: действующая редакция (действ. с 29.10.</w:instrText>
      </w:r>
      <w:r>
        <w:rPr>
          <w:rFonts w:ascii="Times New Roman" w:hAnsi="Times New Roman" w:cs="Times New Roman"/>
          <w:sz w:val="28"/>
          <w:szCs w:val="28"/>
        </w:rPr>
        <w:instrText>2019)"</w:instrText>
      </w:r>
      <w:r>
        <w:rPr>
          <w:rFonts w:ascii="Times New Roman" w:hAnsi="Times New Roman" w:cs="Times New Roman"/>
          <w:sz w:val="28"/>
          <w:szCs w:val="28"/>
        </w:rPr>
        <w:fldChar w:fldCharType="separate"/>
      </w:r>
      <w:r>
        <w:rPr>
          <w:rFonts w:ascii="Times New Roman" w:hAnsi="Times New Roman" w:cs="Times New Roman"/>
          <w:sz w:val="28"/>
          <w:szCs w:val="28"/>
        </w:rPr>
        <w:t xml:space="preserve">остановлением Правительства Российской Федерации от 26.11.2007 N 804 "Об утверждении Положения о гражданской обороне в Российской Федерации" </w:t>
      </w:r>
      <w:r>
        <w:rPr>
          <w:rFonts w:ascii="Times New Roman" w:hAnsi="Times New Roman" w:cs="Times New Roman"/>
          <w:sz w:val="28"/>
          <w:szCs w:val="28"/>
        </w:rPr>
        <w:fldChar w:fldCharType="end"/>
      </w:r>
      <w:r>
        <w:rPr>
          <w:rFonts w:ascii="Times New Roman" w:hAnsi="Times New Roman" w:cs="Times New Roman"/>
          <w:sz w:val="28"/>
          <w:szCs w:val="28"/>
        </w:rPr>
        <w:t xml:space="preserve"> (в редакции от 14.11.2015),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"kodeks://link/d?nd=432840995"\o"’’О ВНЕСЕНИИ ИЗМЕНЕНИЙ В ПОЛОЖЕНИ</w:instrText>
      </w:r>
      <w:r>
        <w:rPr>
          <w:rFonts w:ascii="Times New Roman" w:hAnsi="Times New Roman" w:cs="Times New Roman"/>
          <w:sz w:val="28"/>
          <w:szCs w:val="28"/>
        </w:rPr>
        <w:instrText>Е ОБ ОРГАНИЗАЦИИ И ВЕДЕНИИ ГРАЖДАНСКОЙ ОБОРОНЫ В РЕСПУБЛИКЕ ТАТАРСТАН’’</w:instrText>
      </w: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instrText>Указ Президента Республики Татарстан от 19.01.2016 N УП-18</w:instrText>
      </w:r>
    </w:p>
    <w:p w:rsidR="00D92D4B" w:rsidRDefault="007C3A1F">
      <w:pPr>
        <w:pStyle w:val="a3"/>
        <w:spacing w:line="360" w:lineRule="auto"/>
        <w:ind w:firstLine="709"/>
        <w:jc w:val="both"/>
        <w:rPr>
          <w:rFonts w:ascii="Times New Roman" w:hAnsi="Times New Roman"/>
          <w:b w:val="0"/>
          <w:sz w:val="28"/>
          <w:szCs w:val="28"/>
        </w:rPr>
      </w:pPr>
      <w:r>
        <w:rPr>
          <w:rFonts w:ascii="Times New Roman" w:hAnsi="Times New Roman"/>
          <w:b w:val="0"/>
          <w:sz w:val="28"/>
          <w:szCs w:val="28"/>
        </w:rPr>
        <w:instrText>Статус: действует"</w:instrText>
      </w:r>
      <w:r>
        <w:rPr>
          <w:rFonts w:ascii="Times New Roman" w:hAnsi="Times New Roman"/>
          <w:b w:val="0"/>
          <w:sz w:val="28"/>
          <w:szCs w:val="28"/>
        </w:rPr>
        <w:fldChar w:fldCharType="separate"/>
      </w:r>
      <w:r>
        <w:rPr>
          <w:rFonts w:ascii="Times New Roman" w:hAnsi="Times New Roman"/>
          <w:b w:val="0"/>
          <w:sz w:val="28"/>
          <w:szCs w:val="28"/>
        </w:rPr>
        <w:t>Указом Президента Республики Татарстан от 19.01.2016 N УП-18 О внесении изменений в Положение об организаци</w:t>
      </w:r>
      <w:r>
        <w:rPr>
          <w:rFonts w:ascii="Times New Roman" w:hAnsi="Times New Roman"/>
          <w:b w:val="0"/>
          <w:sz w:val="28"/>
          <w:szCs w:val="28"/>
        </w:rPr>
        <w:t>и и ведении гражданской обороны в Республике Татарстан"</w:t>
      </w:r>
      <w:r>
        <w:rPr>
          <w:rFonts w:ascii="Times New Roman" w:hAnsi="Times New Roman" w:hint="cs"/>
          <w:b w:val="0"/>
          <w:sz w:val="28"/>
          <w:szCs w:val="28"/>
        </w:rPr>
        <w:t xml:space="preserve">, </w:t>
      </w:r>
      <w:r>
        <w:rPr>
          <w:rFonts w:ascii="Times New Roman" w:hAnsi="Times New Roman"/>
          <w:b w:val="0"/>
          <w:sz w:val="28"/>
          <w:szCs w:val="28"/>
        </w:rPr>
        <w:t xml:space="preserve"> </w:t>
      </w:r>
      <w:r>
        <w:rPr>
          <w:rFonts w:ascii="Times New Roman" w:hAnsi="Times New Roman"/>
          <w:b w:val="0"/>
          <w:sz w:val="28"/>
          <w:szCs w:val="28"/>
        </w:rPr>
        <w:fldChar w:fldCharType="end"/>
      </w:r>
      <w:r>
        <w:rPr>
          <w:rFonts w:ascii="Times New Roman" w:hAnsi="Times New Roman"/>
          <w:b w:val="0"/>
          <w:sz w:val="28"/>
          <w:szCs w:val="28"/>
        </w:rPr>
        <w:t>приказом МЧС России от 24.12.2019 №776 «О внесении изменений в Положение об организации и ведении гражданской обороны в муниципальных образованиях и организациях, утвержденное приказом МЧС России</w:t>
      </w:r>
      <w:r>
        <w:rPr>
          <w:rFonts w:ascii="Times New Roman" w:hAnsi="Times New Roman"/>
          <w:b w:val="0"/>
          <w:sz w:val="28"/>
          <w:szCs w:val="28"/>
        </w:rPr>
        <w:t xml:space="preserve"> от 14.11.2008 №687» </w:t>
      </w:r>
      <w:r>
        <w:rPr>
          <w:rFonts w:ascii="Times New Roman" w:hAnsi="Times New Roman"/>
          <w:b w:val="0"/>
          <w:sz w:val="28"/>
          <w:szCs w:val="28"/>
          <w:lang w:val="ru-RU"/>
        </w:rPr>
        <w:t>Исполнительный комитет Бавлинского муниципального района Республики Татарстан</w:t>
      </w:r>
    </w:p>
    <w:p w:rsidR="00D92D4B" w:rsidRDefault="007C3A1F">
      <w:pPr>
        <w:pStyle w:val="a3"/>
        <w:spacing w:line="360" w:lineRule="auto"/>
        <w:rPr>
          <w:rFonts w:ascii="Times New Roman" w:hAnsi="Times New Roman"/>
          <w:b w:val="0"/>
          <w:sz w:val="28"/>
          <w:szCs w:val="28"/>
        </w:rPr>
      </w:pPr>
      <w:r>
        <w:rPr>
          <w:rFonts w:ascii="Times New Roman" w:hAnsi="Times New Roman"/>
          <w:b w:val="0"/>
          <w:sz w:val="28"/>
          <w:szCs w:val="28"/>
        </w:rPr>
        <w:t xml:space="preserve">П О С Т А Н О В Л Я </w:t>
      </w:r>
      <w:r>
        <w:rPr>
          <w:rFonts w:ascii="Times New Roman" w:hAnsi="Times New Roman"/>
          <w:b w:val="0"/>
          <w:sz w:val="28"/>
          <w:szCs w:val="28"/>
          <w:lang w:val="ru-RU"/>
        </w:rPr>
        <w:t>Е Т</w:t>
      </w:r>
      <w:r>
        <w:rPr>
          <w:rFonts w:ascii="Times New Roman" w:hAnsi="Times New Roman"/>
          <w:b w:val="0"/>
          <w:sz w:val="28"/>
          <w:szCs w:val="28"/>
        </w:rPr>
        <w:t>:</w:t>
      </w: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t>1. Утвердить Положение об организации и ведении гражданской обороны в Бавлинском муниципальном районе прилагаемое к настоящему поста</w:t>
      </w:r>
      <w:r>
        <w:rPr>
          <w:rFonts w:ascii="Times New Roman" w:hAnsi="Times New Roman" w:cs="Times New Roman"/>
          <w:sz w:val="28"/>
          <w:szCs w:val="28"/>
        </w:rPr>
        <w:t xml:space="preserve">новлению. </w:t>
      </w:r>
    </w:p>
    <w:p w:rsidR="00D92D4B" w:rsidRDefault="007C3A1F">
      <w:pPr>
        <w:pStyle w:val="FORMATTEXT"/>
        <w:spacing w:line="360" w:lineRule="auto"/>
        <w:ind w:firstLine="568"/>
        <w:jc w:val="both"/>
        <w:rPr>
          <w:rFonts w:ascii="Times New Roman" w:hAnsi="Times New Roman" w:cs="Times New Roman"/>
          <w:sz w:val="28"/>
          <w:szCs w:val="28"/>
        </w:rPr>
      </w:pPr>
      <w:r>
        <w:rPr>
          <w:rFonts w:ascii="Times New Roman" w:hAnsi="Times New Roman" w:cs="Times New Roman"/>
          <w:sz w:val="28"/>
          <w:szCs w:val="28"/>
        </w:rPr>
        <w:t>2. Рекомендовать руководителям организаций Бавлинского муниципального района разработать на основании настоящего постановления положения об организации и ведении гражданской обороны в возглавляемых ими организациях независимо от форм собственнос</w:t>
      </w:r>
      <w:r>
        <w:rPr>
          <w:rFonts w:ascii="Times New Roman" w:hAnsi="Times New Roman" w:cs="Times New Roman"/>
          <w:sz w:val="28"/>
          <w:szCs w:val="28"/>
        </w:rPr>
        <w:t xml:space="preserve">ти и ведомственной принадлежности. </w:t>
      </w:r>
    </w:p>
    <w:p w:rsidR="00D92D4B" w:rsidRDefault="007C3A1F">
      <w:pPr>
        <w:pStyle w:val="a3"/>
        <w:spacing w:line="360" w:lineRule="auto"/>
        <w:ind w:firstLine="568"/>
        <w:jc w:val="both"/>
        <w:rPr>
          <w:rFonts w:ascii="Times New Roman" w:hAnsi="Times New Roman"/>
          <w:b w:val="0"/>
          <w:sz w:val="28"/>
          <w:szCs w:val="28"/>
        </w:rPr>
      </w:pPr>
      <w:r>
        <w:rPr>
          <w:rFonts w:ascii="Times New Roman" w:hAnsi="Times New Roman"/>
          <w:b w:val="0"/>
          <w:sz w:val="28"/>
          <w:szCs w:val="28"/>
        </w:rPr>
        <w:lastRenderedPageBreak/>
        <w:t>3. Опубликовать настоящее постановление</w:t>
      </w:r>
      <w:r>
        <w:rPr>
          <w:rFonts w:ascii="Times New Roman" w:hAnsi="Times New Roman" w:hint="cs"/>
          <w:b w:val="0"/>
          <w:sz w:val="28"/>
          <w:szCs w:val="28"/>
        </w:rPr>
        <w:t xml:space="preserve"> в </w:t>
      </w:r>
      <w:r>
        <w:rPr>
          <w:rFonts w:ascii="Times New Roman" w:hAnsi="Times New Roman"/>
          <w:b w:val="0"/>
          <w:sz w:val="28"/>
          <w:szCs w:val="28"/>
        </w:rPr>
        <w:t>«</w:t>
      </w:r>
      <w:r>
        <w:rPr>
          <w:rFonts w:ascii="Times New Roman" w:hAnsi="Times New Roman"/>
          <w:b w:val="0"/>
          <w:sz w:val="28"/>
          <w:szCs w:val="28"/>
          <w:lang w:val="ru-RU"/>
        </w:rPr>
        <w:t>О</w:t>
      </w:r>
      <w:r>
        <w:rPr>
          <w:rFonts w:ascii="Times New Roman" w:hAnsi="Times New Roman" w:hint="cs"/>
          <w:b w:val="0"/>
          <w:sz w:val="28"/>
          <w:szCs w:val="28"/>
        </w:rPr>
        <w:t>фициальном портале правовой информации Республитки Татарстан</w:t>
      </w:r>
      <w:r>
        <w:rPr>
          <w:rFonts w:ascii="Times New Roman" w:hAnsi="Times New Roman"/>
          <w:b w:val="0"/>
          <w:sz w:val="28"/>
          <w:szCs w:val="28"/>
        </w:rPr>
        <w:t>»</w:t>
      </w:r>
      <w:r>
        <w:rPr>
          <w:rFonts w:ascii="Times New Roman" w:hAnsi="Times New Roman" w:hint="cs"/>
          <w:b w:val="0"/>
          <w:sz w:val="28"/>
          <w:szCs w:val="28"/>
        </w:rPr>
        <w:t xml:space="preserve"> по веб-адресу: </w:t>
      </w:r>
      <w:hyperlink r:id="rId9" w:history="1">
        <w:r>
          <w:rPr>
            <w:rStyle w:val="ac"/>
            <w:rFonts w:ascii="Times New Roman" w:hAnsi="Times New Roman"/>
            <w:b w:val="0"/>
            <w:color w:val="auto"/>
            <w:sz w:val="28"/>
            <w:szCs w:val="28"/>
            <w:u w:val="none"/>
            <w:lang w:val="en-US"/>
          </w:rPr>
          <w:t>http</w:t>
        </w:r>
        <w:r>
          <w:rPr>
            <w:rStyle w:val="ac"/>
            <w:rFonts w:ascii="Times New Roman" w:hAnsi="Times New Roman"/>
            <w:b w:val="0"/>
            <w:color w:val="auto"/>
            <w:sz w:val="28"/>
            <w:szCs w:val="28"/>
            <w:u w:val="none"/>
            <w:lang w:val="ru-RU"/>
          </w:rPr>
          <w:t>://</w:t>
        </w:r>
        <w:r>
          <w:rPr>
            <w:rStyle w:val="ac"/>
            <w:rFonts w:ascii="Times New Roman" w:hAnsi="Times New Roman"/>
            <w:b w:val="0"/>
            <w:color w:val="auto"/>
            <w:sz w:val="28"/>
            <w:szCs w:val="28"/>
            <w:u w:val="none"/>
            <w:lang w:val="en-US"/>
          </w:rPr>
          <w:t>pravo</w:t>
        </w:r>
        <w:r>
          <w:rPr>
            <w:rStyle w:val="ac"/>
            <w:rFonts w:ascii="Times New Roman" w:hAnsi="Times New Roman"/>
            <w:b w:val="0"/>
            <w:color w:val="auto"/>
            <w:sz w:val="28"/>
            <w:szCs w:val="28"/>
            <w:u w:val="none"/>
            <w:lang w:val="ru-RU"/>
          </w:rPr>
          <w:t>.</w:t>
        </w:r>
        <w:r>
          <w:rPr>
            <w:rStyle w:val="ac"/>
            <w:rFonts w:ascii="Times New Roman" w:hAnsi="Times New Roman"/>
            <w:b w:val="0"/>
            <w:color w:val="auto"/>
            <w:sz w:val="28"/>
            <w:szCs w:val="28"/>
            <w:u w:val="none"/>
            <w:lang w:val="en-US"/>
          </w:rPr>
          <w:t>tatarstan</w:t>
        </w:r>
        <w:r>
          <w:rPr>
            <w:rStyle w:val="ac"/>
            <w:rFonts w:ascii="Times New Roman" w:hAnsi="Times New Roman"/>
            <w:b w:val="0"/>
            <w:color w:val="auto"/>
            <w:sz w:val="28"/>
            <w:szCs w:val="28"/>
            <w:u w:val="none"/>
            <w:lang w:val="ru-RU"/>
          </w:rPr>
          <w:t>.</w:t>
        </w:r>
        <w:r>
          <w:rPr>
            <w:rStyle w:val="ac"/>
            <w:rFonts w:ascii="Times New Roman" w:hAnsi="Times New Roman"/>
            <w:b w:val="0"/>
            <w:color w:val="auto"/>
            <w:sz w:val="28"/>
            <w:szCs w:val="28"/>
            <w:u w:val="none"/>
            <w:lang w:val="en-US"/>
          </w:rPr>
          <w:t>ru</w:t>
        </w:r>
      </w:hyperlink>
      <w:r>
        <w:rPr>
          <w:rFonts w:ascii="Times New Roman" w:hAnsi="Times New Roman"/>
          <w:b w:val="0"/>
          <w:sz w:val="28"/>
          <w:szCs w:val="28"/>
          <w:lang w:val="ru-RU"/>
        </w:rPr>
        <w:t xml:space="preserve">, разместить </w:t>
      </w:r>
      <w:r>
        <w:rPr>
          <w:rFonts w:ascii="Times New Roman" w:hAnsi="Times New Roman" w:hint="cs"/>
          <w:b w:val="0"/>
          <w:sz w:val="28"/>
          <w:szCs w:val="28"/>
        </w:rPr>
        <w:t xml:space="preserve"> </w:t>
      </w:r>
      <w:r>
        <w:rPr>
          <w:rFonts w:ascii="Times New Roman" w:hAnsi="Times New Roman"/>
          <w:b w:val="0"/>
          <w:sz w:val="28"/>
          <w:szCs w:val="28"/>
        </w:rPr>
        <w:t xml:space="preserve">на  </w:t>
      </w:r>
      <w:r>
        <w:rPr>
          <w:rFonts w:ascii="Times New Roman" w:hAnsi="Times New Roman" w:hint="cs"/>
          <w:b w:val="0"/>
          <w:sz w:val="28"/>
          <w:szCs w:val="28"/>
        </w:rPr>
        <w:t xml:space="preserve">сайте Бавлинского муниципального района </w:t>
      </w:r>
      <w:r>
        <w:rPr>
          <w:rFonts w:ascii="Times New Roman" w:hAnsi="Times New Roman"/>
          <w:b w:val="0"/>
          <w:sz w:val="28"/>
          <w:szCs w:val="28"/>
        </w:rPr>
        <w:t>https://bavly.tatarstan.ru</w:t>
      </w:r>
      <w:r>
        <w:rPr>
          <w:rFonts w:ascii="Times New Roman" w:hAnsi="Times New Roman" w:hint="cs"/>
          <w:b w:val="0"/>
          <w:sz w:val="28"/>
          <w:szCs w:val="28"/>
        </w:rPr>
        <w:t>.</w:t>
      </w:r>
    </w:p>
    <w:p w:rsidR="00D92D4B" w:rsidRDefault="007C3A1F">
      <w:pPr>
        <w:spacing w:line="360" w:lineRule="auto"/>
        <w:ind w:firstLine="709"/>
        <w:jc w:val="both"/>
        <w:rPr>
          <w:bCs/>
        </w:rPr>
      </w:pPr>
      <w:r>
        <w:rPr>
          <w:bCs/>
        </w:rPr>
        <w:t xml:space="preserve">4. </w:t>
      </w:r>
      <w:proofErr w:type="gramStart"/>
      <w:r>
        <w:rPr>
          <w:bCs/>
        </w:rPr>
        <w:t>Контроль за</w:t>
      </w:r>
      <w:proofErr w:type="gramEnd"/>
      <w:r>
        <w:rPr>
          <w:bCs/>
        </w:rPr>
        <w:t xml:space="preserve"> исполнением настоящего постановления оставляю за собой.</w:t>
      </w:r>
    </w:p>
    <w:p w:rsidR="00D92D4B" w:rsidRDefault="00D92D4B">
      <w:pPr>
        <w:spacing w:line="360" w:lineRule="auto"/>
        <w:ind w:firstLine="709"/>
        <w:jc w:val="both"/>
        <w:rPr>
          <w:bCs/>
        </w:rPr>
      </w:pPr>
    </w:p>
    <w:p w:rsidR="00D92D4B" w:rsidRDefault="00D92D4B">
      <w:pPr>
        <w:spacing w:line="360" w:lineRule="auto"/>
        <w:ind w:firstLine="709"/>
        <w:jc w:val="both"/>
        <w:rPr>
          <w:bCs/>
        </w:rPr>
      </w:pPr>
    </w:p>
    <w:p w:rsidR="00D92D4B" w:rsidRDefault="00D92D4B">
      <w:pPr>
        <w:spacing w:line="360" w:lineRule="auto"/>
        <w:ind w:firstLine="709"/>
        <w:jc w:val="both"/>
        <w:rPr>
          <w:bCs/>
        </w:rPr>
      </w:pPr>
    </w:p>
    <w:p w:rsidR="00D92D4B" w:rsidRDefault="00D92D4B"/>
    <w:p w:rsidR="00D92D4B" w:rsidRDefault="00D92D4B"/>
    <w:p w:rsidR="00D92D4B" w:rsidRDefault="007C3A1F">
      <w:r>
        <w:t xml:space="preserve">                  Руководитель      </w:t>
      </w:r>
    </w:p>
    <w:p w:rsidR="00D92D4B" w:rsidRDefault="007C3A1F">
      <w:r>
        <w:t xml:space="preserve">       Исполнительного комитета</w:t>
      </w:r>
    </w:p>
    <w:p w:rsidR="00D92D4B" w:rsidRDefault="007C3A1F">
      <w:r>
        <w:t xml:space="preserve">Бавлинского муниципального района          </w:t>
      </w:r>
      <w:r>
        <w:t xml:space="preserve">                                       И.И. </w:t>
      </w:r>
      <w:proofErr w:type="spellStart"/>
      <w:r>
        <w:t>Гузаиров</w:t>
      </w:r>
      <w:proofErr w:type="spellEnd"/>
    </w:p>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p w:rsidR="006B7DB4" w:rsidRDefault="006B7DB4" w:rsidP="006B7DB4">
      <w:pPr>
        <w:pStyle w:val="24"/>
        <w:tabs>
          <w:tab w:val="left" w:pos="709"/>
        </w:tabs>
        <w:spacing w:line="276" w:lineRule="auto"/>
        <w:ind w:firstLine="709"/>
        <w:jc w:val="right"/>
        <w:rPr>
          <w:bCs/>
          <w:sz w:val="24"/>
          <w:szCs w:val="24"/>
        </w:rPr>
      </w:pPr>
      <w:r>
        <w:t xml:space="preserve">                                              </w:t>
      </w:r>
      <w:r>
        <w:rPr>
          <w:bCs/>
          <w:sz w:val="24"/>
          <w:szCs w:val="24"/>
        </w:rPr>
        <w:t>УТВЕРЖДЕНО</w:t>
      </w:r>
    </w:p>
    <w:p w:rsidR="006B7DB4" w:rsidRDefault="006B7DB4" w:rsidP="006B7DB4">
      <w:pPr>
        <w:pStyle w:val="24"/>
        <w:tabs>
          <w:tab w:val="left" w:pos="709"/>
        </w:tabs>
        <w:spacing w:line="276" w:lineRule="auto"/>
        <w:ind w:firstLine="709"/>
        <w:jc w:val="right"/>
        <w:rPr>
          <w:bCs/>
          <w:sz w:val="24"/>
          <w:szCs w:val="24"/>
        </w:rPr>
      </w:pPr>
      <w:r>
        <w:rPr>
          <w:bCs/>
          <w:sz w:val="24"/>
          <w:szCs w:val="24"/>
        </w:rPr>
        <w:t xml:space="preserve">постановлением </w:t>
      </w:r>
    </w:p>
    <w:p w:rsidR="006B7DB4" w:rsidRDefault="006B7DB4" w:rsidP="006B7DB4">
      <w:pPr>
        <w:pStyle w:val="24"/>
        <w:tabs>
          <w:tab w:val="left" w:pos="709"/>
        </w:tabs>
        <w:spacing w:line="276" w:lineRule="auto"/>
        <w:ind w:firstLine="709"/>
        <w:jc w:val="right"/>
        <w:rPr>
          <w:bCs/>
          <w:sz w:val="24"/>
          <w:szCs w:val="24"/>
        </w:rPr>
      </w:pPr>
      <w:r>
        <w:rPr>
          <w:bCs/>
          <w:sz w:val="24"/>
          <w:szCs w:val="24"/>
        </w:rPr>
        <w:t>Исполнительного комитета</w:t>
      </w:r>
    </w:p>
    <w:p w:rsidR="006B7DB4" w:rsidRDefault="006B7DB4" w:rsidP="006B7DB4">
      <w:pPr>
        <w:pStyle w:val="24"/>
        <w:tabs>
          <w:tab w:val="left" w:pos="709"/>
        </w:tabs>
        <w:spacing w:line="276" w:lineRule="auto"/>
        <w:ind w:firstLine="709"/>
        <w:jc w:val="right"/>
        <w:rPr>
          <w:bCs/>
          <w:sz w:val="24"/>
          <w:szCs w:val="24"/>
        </w:rPr>
      </w:pPr>
      <w:r>
        <w:rPr>
          <w:bCs/>
          <w:sz w:val="24"/>
          <w:szCs w:val="24"/>
        </w:rPr>
        <w:t>Бавлинского муниципального района</w:t>
      </w:r>
    </w:p>
    <w:p w:rsidR="006B7DB4" w:rsidRDefault="006B7DB4" w:rsidP="006B7DB4">
      <w:pPr>
        <w:pStyle w:val="24"/>
        <w:tabs>
          <w:tab w:val="left" w:pos="709"/>
        </w:tabs>
        <w:spacing w:line="276" w:lineRule="auto"/>
        <w:ind w:firstLine="709"/>
        <w:jc w:val="right"/>
        <w:rPr>
          <w:bCs/>
          <w:sz w:val="24"/>
          <w:szCs w:val="24"/>
        </w:rPr>
      </w:pPr>
      <w:r>
        <w:rPr>
          <w:bCs/>
          <w:sz w:val="24"/>
          <w:szCs w:val="24"/>
        </w:rPr>
        <w:t>от  «____» _________2021г. №_____</w:t>
      </w:r>
    </w:p>
    <w:p w:rsidR="006B7DB4" w:rsidRDefault="006B7DB4" w:rsidP="006B7DB4">
      <w:pPr>
        <w:spacing w:line="276" w:lineRule="auto"/>
        <w:jc w:val="right"/>
        <w:rPr>
          <w:b/>
        </w:rPr>
      </w:pPr>
    </w:p>
    <w:p w:rsidR="006B7DB4" w:rsidRDefault="006B7DB4" w:rsidP="006B7DB4">
      <w:pPr>
        <w:pStyle w:val="1"/>
        <w:spacing w:line="276" w:lineRule="auto"/>
      </w:pPr>
    </w:p>
    <w:p w:rsidR="006B7DB4" w:rsidRDefault="006B7DB4" w:rsidP="006B7DB4">
      <w:pPr>
        <w:spacing w:line="276" w:lineRule="auto"/>
        <w:jc w:val="center"/>
        <w:rPr>
          <w:b/>
        </w:rPr>
      </w:pPr>
      <w:r>
        <w:rPr>
          <w:b/>
        </w:rPr>
        <w:t xml:space="preserve">Положение </w:t>
      </w:r>
    </w:p>
    <w:p w:rsidR="006B7DB4" w:rsidRDefault="006B7DB4" w:rsidP="006B7DB4">
      <w:pPr>
        <w:spacing w:line="276" w:lineRule="auto"/>
        <w:jc w:val="center"/>
        <w:rPr>
          <w:b/>
        </w:rPr>
      </w:pPr>
      <w:r>
        <w:rPr>
          <w:b/>
        </w:rPr>
        <w:t>об организации и ведении гражданской обороны</w:t>
      </w:r>
    </w:p>
    <w:p w:rsidR="006B7DB4" w:rsidRDefault="006B7DB4" w:rsidP="006B7DB4">
      <w:pPr>
        <w:spacing w:line="276" w:lineRule="auto"/>
        <w:jc w:val="center"/>
        <w:rPr>
          <w:b/>
        </w:rPr>
      </w:pPr>
      <w:r>
        <w:rPr>
          <w:b/>
        </w:rPr>
        <w:t>в Бавлинском муниципальном районе.</w:t>
      </w:r>
    </w:p>
    <w:p w:rsidR="006B7DB4" w:rsidRDefault="006B7DB4" w:rsidP="006B7DB4">
      <w:pPr>
        <w:spacing w:line="276" w:lineRule="auto"/>
        <w:jc w:val="center"/>
        <w:rPr>
          <w:b/>
          <w:bCs/>
        </w:rPr>
      </w:pP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разработано в соответствии с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"kodeks://link/d?nd=901701041&amp;point=mark=0000000000000000000000000000000000000000000000000064U0IK"\o"’’О гражданской обороне (с изменениями на 11 июня 2021 года)’’</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Федеральный закон от 12.02.1998 N 28-ФЗ</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Статус: действующая редакция (действ. с 01.07.2021)"</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 xml:space="preserve">Федеральным законом от 12 февраля 1998 года №28-ФЗ «О гражданской обороне», </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"kodeks://link/d?nd=902074017"\o"’’Об утверждении Положения о гражданской обороне в Российской Федерации (с изменениями на 30 сентября 2019 года)’’</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Постановление Правительства РФ от 26.11.2007 N 804</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Статус: действующая редакция (действ. с 29.10.2019)"</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 xml:space="preserve">Постановлением Правительства Российской Федерации от 26 ноября 2007 года №804 «Об утверждении Положения о гражданской обороне в Российской Федерации» </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"kodeks://link/d?nd=423848635"\o"’’Об утверждении Положения об организации и ведении гражданской обороны в Республике Татарстан (с изменениями на: 27.01.2020)’’</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Указ Президента Республики Татарстан от 22.11.2008 N УП-598</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Статус: действующая редакция"</w:instrText>
      </w:r>
      <w:r>
        <w:rPr>
          <w:rFonts w:ascii="Times New Roman" w:hAnsi="Times New Roman" w:cs="Times New Roman"/>
          <w:sz w:val="28"/>
          <w:szCs w:val="28"/>
        </w:rPr>
      </w:r>
      <w:r>
        <w:rPr>
          <w:rFonts w:ascii="Times New Roman" w:hAnsi="Times New Roman" w:cs="Times New Roman"/>
          <w:sz w:val="28"/>
          <w:szCs w:val="28"/>
        </w:rPr>
        <w:fldChar w:fldCharType="separate"/>
      </w:r>
      <w:proofErr w:type="gramStart"/>
      <w:r>
        <w:rPr>
          <w:rFonts w:ascii="Times New Roman" w:hAnsi="Times New Roman" w:cs="Times New Roman"/>
          <w:sz w:val="28"/>
          <w:szCs w:val="28"/>
        </w:rPr>
        <w:t xml:space="preserve">Указом Президента Республики Татарстан от 22 ноября 2008 года №УП-598 «Об утверждении Положения об организации и ведении гражданской обороны в Республике Татарстан», </w:t>
      </w:r>
      <w:r>
        <w:rPr>
          <w:rFonts w:ascii="Times New Roman" w:hAnsi="Times New Roman" w:cs="Times New Roman"/>
          <w:sz w:val="28"/>
          <w:szCs w:val="28"/>
        </w:rPr>
        <w:fldChar w:fldCharType="end"/>
      </w:r>
      <w:r>
        <w:rPr>
          <w:rFonts w:ascii="Times New Roman" w:hAnsi="Times New Roman" w:cs="Times New Roman"/>
          <w:sz w:val="28"/>
          <w:szCs w:val="28"/>
        </w:rPr>
        <w:t xml:space="preserve"> п</w:t>
      </w:r>
      <w:r w:rsidRPr="0001603E">
        <w:rPr>
          <w:rFonts w:ascii="Times New Roman" w:hAnsi="Times New Roman" w:cs="Times New Roman"/>
          <w:sz w:val="28"/>
          <w:szCs w:val="28"/>
        </w:rPr>
        <w:t>риказом Министерства Российской Федерации по делам гражданской обороны, чрезвычайным ситуациям и ликвидации последствий стихийных бедствий от 14 ноября 2008 года № 687 «Об утверждении Положения об организации и ведении гражданской обороны в муниципальных образованиях и организациях», и определяет организацию</w:t>
      </w:r>
      <w:proofErr w:type="gramEnd"/>
      <w:r w:rsidRPr="0001603E">
        <w:rPr>
          <w:rFonts w:ascii="Times New Roman" w:hAnsi="Times New Roman" w:cs="Times New Roman"/>
          <w:sz w:val="28"/>
          <w:szCs w:val="28"/>
        </w:rPr>
        <w:t xml:space="preserve"> и основные направления подготовки к ведению и ведения гражданской обороны, а также основные мероприятия по гражданской обороне в муниципальном образовании «</w:t>
      </w:r>
      <w:r>
        <w:rPr>
          <w:rFonts w:ascii="Times New Roman" w:hAnsi="Times New Roman" w:cs="Times New Roman"/>
          <w:sz w:val="28"/>
          <w:szCs w:val="28"/>
        </w:rPr>
        <w:t>Бавлинский</w:t>
      </w:r>
      <w:r w:rsidRPr="0001603E">
        <w:rPr>
          <w:rFonts w:ascii="Times New Roman" w:hAnsi="Times New Roman" w:cs="Times New Roman"/>
          <w:sz w:val="28"/>
          <w:szCs w:val="28"/>
        </w:rPr>
        <w:t xml:space="preserve"> муниципальный район».</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2. Мероприятия по гражданской обороне организуются в Бавлинском муниципальном районе в рамках подготовки к ведению и ведения гражданской обороны в муниципальном образовании «Бавлинский муниципальный район». </w:t>
      </w:r>
      <w:r w:rsidRPr="00E55AB9">
        <w:rPr>
          <w:rFonts w:ascii="Times New Roman" w:hAnsi="Times New Roman" w:cs="Times New Roman"/>
          <w:sz w:val="28"/>
          <w:szCs w:val="28"/>
        </w:rPr>
        <w:t xml:space="preserve">В сельских поселениях порядок подготовки к ведению и ведение гражданской обороны определяется порядком подготовки к ведению и ведения гражданской обороны в </w:t>
      </w:r>
      <w:r>
        <w:rPr>
          <w:rFonts w:ascii="Times New Roman" w:hAnsi="Times New Roman" w:cs="Times New Roman"/>
          <w:sz w:val="28"/>
          <w:szCs w:val="28"/>
        </w:rPr>
        <w:t>Бавлинском</w:t>
      </w:r>
      <w:r w:rsidRPr="00E55AB9">
        <w:rPr>
          <w:rFonts w:ascii="Times New Roman" w:hAnsi="Times New Roman" w:cs="Times New Roman"/>
          <w:sz w:val="28"/>
          <w:szCs w:val="28"/>
        </w:rPr>
        <w:t xml:space="preserve"> муниципальном районе.</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Подготовка к ведению гражданской обороны заключается в </w:t>
      </w:r>
      <w:r w:rsidRPr="000277C8">
        <w:rPr>
          <w:rFonts w:ascii="Times New Roman" w:hAnsi="Times New Roman" w:cs="Times New Roman"/>
          <w:color w:val="000000"/>
          <w:sz w:val="28"/>
          <w:szCs w:val="28"/>
        </w:rPr>
        <w:t>заблаговременном</w:t>
      </w:r>
      <w:r>
        <w:rPr>
          <w:rFonts w:ascii="Times New Roman" w:hAnsi="Times New Roman" w:cs="Times New Roman"/>
          <w:sz w:val="28"/>
          <w:szCs w:val="28"/>
        </w:rPr>
        <w:t xml:space="preserve"> выполнении мероприятий по подготовке к защите населения, материальных и культурных ценностей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и осуществляется на основании годовых планов, предусматривающих основные мероприятия по вопросам гражданской обороны, предупреждения и ликвидации чрезвычайных ситуаций в Бавлинском муниципальном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районе</w:t>
      </w:r>
      <w:proofErr w:type="gramEnd"/>
      <w:r>
        <w:rPr>
          <w:rFonts w:ascii="Times New Roman" w:hAnsi="Times New Roman" w:cs="Times New Roman"/>
          <w:sz w:val="28"/>
          <w:szCs w:val="28"/>
        </w:rPr>
        <w:t xml:space="preserve"> (далее - план основных мероприятий). </w:t>
      </w:r>
    </w:p>
    <w:p w:rsidR="006B7DB4" w:rsidRDefault="006B7DB4" w:rsidP="006B7DB4">
      <w:pPr>
        <w:pStyle w:val="FORMATTEXT"/>
        <w:spacing w:line="276" w:lineRule="auto"/>
        <w:ind w:firstLine="568"/>
        <w:jc w:val="both"/>
        <w:rPr>
          <w:rFonts w:ascii="Times New Roman" w:hAnsi="Times New Roman" w:cs="Times New Roman"/>
          <w:color w:val="000000"/>
          <w:sz w:val="28"/>
          <w:szCs w:val="28"/>
        </w:rPr>
      </w:pPr>
      <w:r w:rsidRPr="000277C8">
        <w:rPr>
          <w:rFonts w:ascii="Times New Roman" w:hAnsi="Times New Roman" w:cs="Times New Roman"/>
          <w:color w:val="000000"/>
          <w:sz w:val="28"/>
          <w:szCs w:val="28"/>
          <w:highlight w:val="green"/>
        </w:rPr>
        <w:t xml:space="preserve">4. </w:t>
      </w:r>
      <w:proofErr w:type="gramStart"/>
      <w:r w:rsidRPr="000277C8">
        <w:rPr>
          <w:rFonts w:ascii="Times New Roman" w:hAnsi="Times New Roman" w:cs="Times New Roman"/>
          <w:color w:val="000000"/>
          <w:sz w:val="28"/>
          <w:szCs w:val="28"/>
          <w:highlight w:val="green"/>
        </w:rPr>
        <w:t xml:space="preserve">План основных мероприятий на год разрабатывается Исполнительным комитетом Бавлинским муниципальным районом и согласовывается </w:t>
      </w:r>
      <w:r w:rsidRPr="00D42630">
        <w:rPr>
          <w:rFonts w:ascii="Times New Roman" w:hAnsi="Times New Roman" w:cs="Times New Roman"/>
          <w:color w:val="000000"/>
          <w:sz w:val="28"/>
          <w:szCs w:val="28"/>
          <w:highlight w:val="green"/>
        </w:rPr>
        <w:t>с органом, специально уполномоченным решать задачи гражданской обороны и задачи по предупреждению и ликвидации чрезвычайных ситуаций, по Республике Татарстан -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(далее – Главное Управление МЧС России по Республике Татарстан).</w:t>
      </w:r>
      <w:proofErr w:type="gramEnd"/>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rPr>
      </w:pPr>
      <w:r w:rsidRPr="008F6D0A">
        <w:rPr>
          <w:rFonts w:ascii="Times New Roman" w:hAnsi="Times New Roman" w:cs="Times New Roman"/>
          <w:color w:val="000000"/>
          <w:sz w:val="28"/>
          <w:szCs w:val="28"/>
        </w:rPr>
        <w:t xml:space="preserve">План основных мероприятий организации на год разрабатывается структурным подразделением (работниками) организации, уполномоченным на решение задач в области гражданской обороны, и согласовывается с Исполнительным комитетом </w:t>
      </w:r>
      <w:r>
        <w:rPr>
          <w:rFonts w:ascii="Times New Roman" w:hAnsi="Times New Roman" w:cs="Times New Roman"/>
          <w:color w:val="000000"/>
          <w:sz w:val="28"/>
          <w:szCs w:val="28"/>
        </w:rPr>
        <w:t>Бавлинского</w:t>
      </w:r>
      <w:r w:rsidRPr="008F6D0A">
        <w:rPr>
          <w:rFonts w:ascii="Times New Roman" w:hAnsi="Times New Roman" w:cs="Times New Roman"/>
          <w:color w:val="000000"/>
          <w:sz w:val="28"/>
          <w:szCs w:val="28"/>
        </w:rPr>
        <w:t xml:space="preserve"> муниципального района, а организацией, находящейся в ведении федерального органа исполнительной власти, дополнительно согласовывается с соответствующим федеральным органом исполнительной власти.</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Планирование основных мероприятий гражданской обороны по подготовке к ведению и ведению гражданской обороны производится с учетом всесторонней оценки обстановки, которая может сложиться на территории Бавлинского муниципального района в результате применения современных средств поражения, а также в результате возможных террористических актов и чрезвычайных ситуаций природного и техногенного характера.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Подготовка к ведению гражданской обороны определяется положением об организации и ведении гражданской обороны в Бавлинском муниципальном районе (в организациях - на основе планов гражданской обороны организаций) и заключается в планировании мероприятий по защите населения (работников), материальных и культурных ценностей на территории Бавлинского муниципального района (организации) от опасностей, возникающих при военных конфликтах или вследствие этих конфликтов, а также при возникновении чрезвычайных ситуаций</w:t>
      </w:r>
      <w:proofErr w:type="gramEnd"/>
      <w:r>
        <w:rPr>
          <w:rFonts w:ascii="Times New Roman" w:hAnsi="Times New Roman" w:cs="Times New Roman"/>
          <w:sz w:val="28"/>
          <w:szCs w:val="28"/>
        </w:rPr>
        <w:t xml:space="preserve"> природного и техногенного характера.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Ведение гражданской обороны осуществляется на основе Плана гражданской обороны  и защиты населения Бавлинского муниципального района (в организациях - на основе планов гражданской обороны организаций).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6. План гражданской обороны и защиты населения в Бавлинском муниципальном районе (далее - план гражданской обороны) определяет объем, организацию, порядок обеспечения, способы и сроки выполнения мероприятий по приведению гражданской обороны и ликвидации чрезвычайных ситуаций природного и техногенного характера в военное время.</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highlight w:val="green"/>
        </w:rPr>
      </w:pPr>
      <w:r w:rsidRPr="000277C8">
        <w:rPr>
          <w:rFonts w:ascii="Times New Roman" w:hAnsi="Times New Roman" w:cs="Times New Roman"/>
          <w:color w:val="000000"/>
          <w:sz w:val="28"/>
          <w:szCs w:val="28"/>
          <w:highlight w:val="green"/>
        </w:rPr>
        <w:t xml:space="preserve">6.1. Обеспечение выполнения мероприятий по гражданской обороне Исполнительном </w:t>
      </w:r>
      <w:proofErr w:type="gramStart"/>
      <w:r w:rsidRPr="000277C8">
        <w:rPr>
          <w:rFonts w:ascii="Times New Roman" w:hAnsi="Times New Roman" w:cs="Times New Roman"/>
          <w:color w:val="000000"/>
          <w:sz w:val="28"/>
          <w:szCs w:val="28"/>
          <w:highlight w:val="green"/>
        </w:rPr>
        <w:t>комитете</w:t>
      </w:r>
      <w:proofErr w:type="gramEnd"/>
      <w:r w:rsidRPr="000277C8">
        <w:rPr>
          <w:rFonts w:ascii="Times New Roman" w:hAnsi="Times New Roman" w:cs="Times New Roman"/>
          <w:color w:val="000000"/>
          <w:sz w:val="28"/>
          <w:szCs w:val="28"/>
          <w:highlight w:val="green"/>
        </w:rPr>
        <w:t xml:space="preserve"> Бавлинского муниципального района осуществляется органами управления, силами и средствами гражданской обороны и единой государственной системы предупреждения и ликвидации чрезвычайных ситуаций. </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rPr>
      </w:pPr>
      <w:r w:rsidRPr="000277C8">
        <w:rPr>
          <w:rFonts w:ascii="Times New Roman" w:hAnsi="Times New Roman" w:cs="Times New Roman"/>
          <w:color w:val="000000"/>
          <w:sz w:val="28"/>
          <w:szCs w:val="28"/>
          <w:highlight w:val="green"/>
        </w:rPr>
        <w:t>Исполнительный комитет Бавлинского муниципального района определяет перечень организаций, обеспечивающих выполнение мероприятий местного уровня по гражданской обороне.</w:t>
      </w:r>
      <w:r w:rsidRPr="000277C8">
        <w:rPr>
          <w:rFonts w:ascii="Times New Roman" w:hAnsi="Times New Roman" w:cs="Times New Roman"/>
          <w:color w:val="000000"/>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7. Исполнительный комитет Бавлинского муниципального района </w:t>
      </w:r>
      <w:proofErr w:type="gramStart"/>
      <w:r>
        <w:rPr>
          <w:rFonts w:ascii="Times New Roman" w:hAnsi="Times New Roman" w:cs="Times New Roman"/>
          <w:sz w:val="28"/>
          <w:szCs w:val="28"/>
        </w:rPr>
        <w:t>в целях решения задач в области гражданской обороны в соответствии с полномочиями в области</w:t>
      </w:r>
      <w:proofErr w:type="gramEnd"/>
      <w:r>
        <w:rPr>
          <w:rFonts w:ascii="Times New Roman" w:hAnsi="Times New Roman" w:cs="Times New Roman"/>
          <w:sz w:val="28"/>
          <w:szCs w:val="28"/>
        </w:rPr>
        <w:t xml:space="preserve"> гражданской обороны создает и содержит силы, средства, объекты гражданской обороны, запасы материально-технических, продовольственных, медицинских и иных средств, планирует и осуществляет мероприятия по гражданской обороне.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8. По решению Исполнительного комитета Бавлинского муниципального района могут создаваться спасательные службы (медицинская, инженерная, коммунально-техническая, противопожарная, охраны общественного порядка, защиты животных и растений, оповещения и связи, защиты культурных ценностей, автотранспортная, торговли и питания и другие), организация и порядок деятельности которых определяются создающим их органом в соответствующих положениях о спасательных службах. </w:t>
      </w:r>
    </w:p>
    <w:p w:rsidR="006B7DB4" w:rsidRDefault="006B7DB4" w:rsidP="006B7DB4">
      <w:pPr>
        <w:pStyle w:val="FORMATTEXT"/>
        <w:spacing w:line="276" w:lineRule="auto"/>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состав спасательной службы Исполнительного комитета </w:t>
      </w:r>
      <w:r w:rsidRPr="000277C8">
        <w:rPr>
          <w:rFonts w:ascii="Times New Roman" w:hAnsi="Times New Roman" w:cs="Times New Roman"/>
          <w:color w:val="000000"/>
          <w:sz w:val="28"/>
          <w:szCs w:val="28"/>
        </w:rPr>
        <w:t>Бавлинского муниципального района</w:t>
      </w:r>
      <w:r>
        <w:rPr>
          <w:rFonts w:ascii="Times New Roman" w:hAnsi="Times New Roman" w:cs="Times New Roman"/>
          <w:sz w:val="28"/>
          <w:szCs w:val="28"/>
        </w:rPr>
        <w:t xml:space="preserve"> входят органы управления, силы и средства гражданской обороны, предназначенные для проведения мероприятий по гражданской обороне, всестороннего обеспечения действий аварийно-спасательных формирований, и выполнения других неотложных работ при военных конфликтах или вследствие этих конфликтов, а также при ликвидации последствий чрезвычайных ситуациях природного и техногенного характера. </w: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Вид и количество спасательных служб, создаваемых Исполнительным комитетом Бавлинского муниципального района утверждаемых соответствующим постановлением Исполнительного комитета Бавлинского муниципального района, определяются на основании расчета объема и </w:t>
      </w:r>
      <w:proofErr w:type="gramStart"/>
      <w:r>
        <w:rPr>
          <w:rFonts w:ascii="Times New Roman" w:hAnsi="Times New Roman" w:cs="Times New Roman"/>
          <w:sz w:val="28"/>
          <w:szCs w:val="28"/>
        </w:rPr>
        <w:t>характера</w:t>
      </w:r>
      <w:proofErr w:type="gramEnd"/>
      <w:r>
        <w:rPr>
          <w:rFonts w:ascii="Times New Roman" w:hAnsi="Times New Roman" w:cs="Times New Roman"/>
          <w:sz w:val="28"/>
          <w:szCs w:val="28"/>
        </w:rPr>
        <w:t xml:space="preserve"> выполняемых в соответствии с планом гражданской обороны и защиты населения </w:t>
      </w:r>
      <w:r w:rsidRPr="008F6D0A">
        <w:rPr>
          <w:rFonts w:ascii="Times New Roman" w:hAnsi="Times New Roman" w:cs="Times New Roman"/>
          <w:sz w:val="28"/>
          <w:szCs w:val="28"/>
        </w:rPr>
        <w:t>(планами гражданской обороны)</w:t>
      </w:r>
      <w:r>
        <w:rPr>
          <w:rFonts w:ascii="Times New Roman" w:hAnsi="Times New Roman" w:cs="Times New Roman"/>
          <w:sz w:val="28"/>
          <w:szCs w:val="28"/>
        </w:rPr>
        <w:t xml:space="preserve"> задач. </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rPr>
      </w:pPr>
      <w:r w:rsidRPr="000277C8">
        <w:rPr>
          <w:rFonts w:ascii="Times New Roman" w:hAnsi="Times New Roman" w:cs="Times New Roman"/>
          <w:color w:val="000000"/>
          <w:sz w:val="28"/>
          <w:szCs w:val="28"/>
        </w:rPr>
        <w:t>Положение о спасательной службе Бавлинского муниципального района разрабатывается Исполнительным комитетом Бавлинского муниципального района, согласовывается с Главным управлением МЧС России по Республике Татарстан и утверждается руководителем Исполнительного комитета Бавлинского муниципального района.</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rPr>
      </w:pPr>
      <w:r>
        <w:rPr>
          <w:rFonts w:ascii="Times New Roman" w:hAnsi="Times New Roman" w:cs="Times New Roman"/>
          <w:sz w:val="28"/>
          <w:szCs w:val="28"/>
        </w:rPr>
        <w:t>Методическое руководство созданием и обеспечением готовности сил и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 xml:space="preserve">ажданской обороны в Бавлинском муниципальном районе, а также контроль в этой </w:t>
      </w:r>
      <w:r w:rsidRPr="000277C8">
        <w:rPr>
          <w:rFonts w:ascii="Times New Roman" w:hAnsi="Times New Roman" w:cs="Times New Roman"/>
          <w:color w:val="000000"/>
          <w:sz w:val="28"/>
          <w:szCs w:val="28"/>
        </w:rPr>
        <w:t>области осуществляются Министерством Российской Федерации по делам гражданской обороны, чрезвычайным ситуациям и ликвидации последствий стихийных бедствий (далее МЧС – России) и Главным управлением МЧС России по Республике Татарстан.</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9. Для планирования, подготовки и проведения эвакуационных мероприятий Исполнительным комитетом Бавлинского муниципального района </w:t>
      </w:r>
      <w:r w:rsidRPr="000277C8">
        <w:rPr>
          <w:rFonts w:ascii="Times New Roman" w:hAnsi="Times New Roman" w:cs="Times New Roman"/>
          <w:color w:val="000000"/>
          <w:sz w:val="28"/>
          <w:szCs w:val="28"/>
        </w:rPr>
        <w:t>заблаговременно</w:t>
      </w:r>
      <w:r w:rsidRPr="002C3549">
        <w:rPr>
          <w:rFonts w:ascii="Times New Roman" w:hAnsi="Times New Roman" w:cs="Times New Roman"/>
          <w:color w:val="FF0000"/>
          <w:sz w:val="28"/>
          <w:szCs w:val="28"/>
        </w:rPr>
        <w:t xml:space="preserve"> </w:t>
      </w:r>
      <w:r>
        <w:rPr>
          <w:rFonts w:ascii="Times New Roman" w:hAnsi="Times New Roman" w:cs="Times New Roman"/>
          <w:sz w:val="28"/>
          <w:szCs w:val="28"/>
        </w:rPr>
        <w:t>в мирное время создается эвакуационная комиссия. Эвакуационная комиссия возглавляется первым заместителем руководителя Исполнительного комитета Бавлинского муниципального района. Деятельность эвакуационной комиссии регламентируется положением об эвакуационной комиссии, утверждаемым руководителем гражданской обороны Бавлинского муниципального района - Руководителем Исполнительного комитета Бавлинского муниципального района.</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10.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5B5B54">
        <w:rPr>
          <w:rFonts w:ascii="Times New Roman" w:hAnsi="Times New Roman" w:cs="Times New Roman"/>
          <w:sz w:val="28"/>
          <w:szCs w:val="28"/>
          <w:highlight w:val="green"/>
        </w:rPr>
        <w:t>Решение о привлечении в мирное время сил и сре</w:t>
      </w:r>
      <w:proofErr w:type="gramStart"/>
      <w:r w:rsidRPr="005B5B54">
        <w:rPr>
          <w:rFonts w:ascii="Times New Roman" w:hAnsi="Times New Roman" w:cs="Times New Roman"/>
          <w:sz w:val="28"/>
          <w:szCs w:val="28"/>
          <w:highlight w:val="green"/>
        </w:rPr>
        <w:t>дств гр</w:t>
      </w:r>
      <w:proofErr w:type="gramEnd"/>
      <w:r w:rsidRPr="005B5B54">
        <w:rPr>
          <w:rFonts w:ascii="Times New Roman" w:hAnsi="Times New Roman" w:cs="Times New Roman"/>
          <w:sz w:val="28"/>
          <w:szCs w:val="28"/>
          <w:highlight w:val="green"/>
        </w:rPr>
        <w:t xml:space="preserve">ажданской обороны для ликвидации последствий чрезвычайных ситуаций принимают руководитель гражданской обороны Бавлинского муниципального района, в отношении созданных </w:t>
      </w:r>
      <w:r>
        <w:rPr>
          <w:rFonts w:ascii="Times New Roman" w:hAnsi="Times New Roman" w:cs="Times New Roman"/>
          <w:sz w:val="28"/>
          <w:szCs w:val="28"/>
          <w:highlight w:val="green"/>
        </w:rPr>
        <w:t xml:space="preserve">им </w:t>
      </w:r>
      <w:r w:rsidRPr="005B5B54">
        <w:rPr>
          <w:rFonts w:ascii="Times New Roman" w:hAnsi="Times New Roman" w:cs="Times New Roman"/>
          <w:sz w:val="28"/>
          <w:szCs w:val="28"/>
          <w:highlight w:val="green"/>
        </w:rPr>
        <w:t>сил гражданской обороны.</w:t>
      </w:r>
      <w:r>
        <w:rPr>
          <w:rFonts w:ascii="Times New Roman" w:hAnsi="Times New Roman" w:cs="Times New Roman"/>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5B5B54">
        <w:rPr>
          <w:rFonts w:ascii="Times New Roman" w:hAnsi="Times New Roman" w:cs="Times New Roman"/>
          <w:sz w:val="28"/>
          <w:szCs w:val="28"/>
          <w:highlight w:val="green"/>
        </w:rPr>
        <w:t xml:space="preserve">11. Руководство гражданской обороной на территории Бавлинского муниципального района осуществляет </w:t>
      </w:r>
      <w:r>
        <w:rPr>
          <w:rFonts w:ascii="Times New Roman" w:hAnsi="Times New Roman" w:cs="Times New Roman"/>
          <w:sz w:val="28"/>
          <w:szCs w:val="28"/>
          <w:highlight w:val="green"/>
        </w:rPr>
        <w:t>р</w:t>
      </w:r>
      <w:r w:rsidRPr="005B5B54">
        <w:rPr>
          <w:rFonts w:ascii="Times New Roman" w:hAnsi="Times New Roman" w:cs="Times New Roman"/>
          <w:sz w:val="28"/>
          <w:szCs w:val="28"/>
          <w:highlight w:val="green"/>
        </w:rPr>
        <w:t>уководитель Исполнительного комитета Бавлинского муниципального района</w:t>
      </w:r>
      <w:r>
        <w:rPr>
          <w:rFonts w:ascii="Times New Roman" w:hAnsi="Times New Roman" w:cs="Times New Roman"/>
          <w:sz w:val="28"/>
          <w:szCs w:val="28"/>
        </w:rPr>
        <w:t xml:space="preserve">, </w:t>
      </w:r>
      <w:r w:rsidRPr="00434E7E">
        <w:rPr>
          <w:rFonts w:ascii="Times New Roman" w:hAnsi="Times New Roman" w:cs="Times New Roman"/>
          <w:sz w:val="28"/>
          <w:szCs w:val="28"/>
          <w:highlight w:val="green"/>
        </w:rPr>
        <w:t>а в организациях -  их руководители.</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highlight w:val="green"/>
        </w:rPr>
      </w:pPr>
      <w:r w:rsidRPr="000277C8">
        <w:rPr>
          <w:rFonts w:ascii="Times New Roman" w:hAnsi="Times New Roman" w:cs="Times New Roman"/>
          <w:color w:val="000000"/>
          <w:sz w:val="28"/>
          <w:szCs w:val="28"/>
          <w:highlight w:val="green"/>
        </w:rPr>
        <w:t xml:space="preserve">12. Органами, осуществляющим управление гражданской обороной на территории Бавлинского муниципального района (организациях), являются структурные подразделения (работники), уполномоченные на решение задач в области гражданской обороны </w:t>
      </w:r>
      <w:r w:rsidRPr="00114535">
        <w:rPr>
          <w:rFonts w:ascii="Times New Roman" w:hAnsi="Times New Roman" w:cs="Times New Roman"/>
          <w:color w:val="000000"/>
          <w:sz w:val="28"/>
          <w:szCs w:val="28"/>
          <w:highlight w:val="green"/>
        </w:rPr>
        <w:t>(далее - структурные подразделения (работники) по гражданской обороне).</w:t>
      </w:r>
    </w:p>
    <w:p w:rsidR="006B7DB4" w:rsidRPr="00114535" w:rsidRDefault="006B7DB4" w:rsidP="006B7DB4">
      <w:pPr>
        <w:pStyle w:val="FORMATTEXT"/>
        <w:spacing w:line="276" w:lineRule="auto"/>
        <w:ind w:firstLine="568"/>
        <w:jc w:val="both"/>
        <w:rPr>
          <w:rFonts w:ascii="Times New Roman" w:hAnsi="Times New Roman" w:cs="Times New Roman"/>
          <w:sz w:val="28"/>
          <w:szCs w:val="28"/>
          <w:highlight w:val="green"/>
        </w:rPr>
      </w:pPr>
      <w:r w:rsidRPr="00114535">
        <w:rPr>
          <w:rFonts w:ascii="Times New Roman" w:hAnsi="Times New Roman" w:cs="Times New Roman"/>
          <w:sz w:val="28"/>
          <w:szCs w:val="28"/>
          <w:highlight w:val="green"/>
        </w:rPr>
        <w:t xml:space="preserve">Исполнительный комитет Бавлинского муниципального района и организации осуществляют комплектование (назначение) структурных подразделений (работников) по гражданской обороне, разрабатывают и утверждают их функциональные обязанности и штатное расписание.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114535">
        <w:rPr>
          <w:rFonts w:ascii="Times New Roman" w:hAnsi="Times New Roman" w:cs="Times New Roman"/>
          <w:sz w:val="28"/>
          <w:szCs w:val="28"/>
          <w:highlight w:val="green"/>
        </w:rPr>
        <w:t>Руководители структурных подразделений (работники), уполномоченные  на решение задач в области гражданской обороны подчиняются непосредственно руководителю Исполнительного комитета Бавлинского муниципального района.</w:t>
      </w:r>
      <w:r>
        <w:rPr>
          <w:rFonts w:ascii="Times New Roman" w:hAnsi="Times New Roman" w:cs="Times New Roman"/>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13. В целях обеспечения организованного и планомерного осуществления мероприятий по гражданской обороне, в том числе своевременного оповещения населения о прогнозируемых и возникших опасностях в мирное и военное время, на территории Бавлинского муниципального района организуются сбор информации в области гражданской обороны (далее - информация) и обмен ею.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Сбор и обмен информацией осуществляется МКУ «Управление гражданской защиты» Бавлинского муниципального района. </w:t>
      </w:r>
    </w:p>
    <w:p w:rsidR="006B7DB4" w:rsidRPr="000277C8" w:rsidRDefault="006B7DB4" w:rsidP="006B7DB4">
      <w:pPr>
        <w:pStyle w:val="FORMATTEXT"/>
        <w:spacing w:line="276" w:lineRule="auto"/>
        <w:ind w:firstLine="568"/>
        <w:jc w:val="both"/>
        <w:rPr>
          <w:rFonts w:ascii="Times New Roman" w:hAnsi="Times New Roman" w:cs="Times New Roman"/>
          <w:color w:val="000000"/>
          <w:sz w:val="28"/>
          <w:szCs w:val="28"/>
        </w:rPr>
      </w:pPr>
      <w:r w:rsidRPr="000277C8">
        <w:rPr>
          <w:rFonts w:ascii="Times New Roman" w:hAnsi="Times New Roman" w:cs="Times New Roman"/>
          <w:color w:val="000000"/>
          <w:sz w:val="28"/>
          <w:szCs w:val="28"/>
        </w:rPr>
        <w:t xml:space="preserve">Исполнительный комитет Бавлинского муниципального района представляет информацию в Кабинет Министров Республики Татарстан.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 xml:space="preserve">Мероприятия по гражданской обороне на территории Бавлинского муниципального района осуществляются в соответствии с Конституцией Российской Федерации,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Конституция Республики Татарстан от 06.11.1992</w:instrTex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instrText>Статус: действующая редакция"</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 xml:space="preserve">Конституцией Республики Татарстан, </w:t>
      </w:r>
      <w:r>
        <w:rPr>
          <w:rFonts w:ascii="Times New Roman" w:hAnsi="Times New Roman" w:cs="Times New Roman"/>
          <w:sz w:val="28"/>
          <w:szCs w:val="28"/>
        </w:rPr>
        <w:fldChar w:fldCharType="end"/>
      </w:r>
      <w:r>
        <w:rPr>
          <w:rFonts w:ascii="Times New Roman" w:hAnsi="Times New Roman" w:cs="Times New Roman"/>
          <w:sz w:val="28"/>
          <w:szCs w:val="28"/>
        </w:rPr>
        <w:t xml:space="preserve"> федеральными конституционными законами, федеральными законами, нормативными правовыми актами Президента Российской Федерации, Президента Республики Татарстан, Правительства Российской Федерации, Кабинета Министров Республики Татарстан, нормативными правовыми актами МЧС России, </w:t>
      </w:r>
      <w:r w:rsidRPr="00280CAA">
        <w:rPr>
          <w:rFonts w:ascii="Times New Roman" w:hAnsi="Times New Roman" w:cs="Times New Roman"/>
          <w:sz w:val="28"/>
          <w:szCs w:val="28"/>
          <w:highlight w:val="green"/>
        </w:rPr>
        <w:t>распорядительными документами руководителя гражданской обороны Республики Татарстан</w:t>
      </w:r>
      <w:r>
        <w:rPr>
          <w:rFonts w:ascii="Times New Roman" w:hAnsi="Times New Roman" w:cs="Times New Roman"/>
          <w:sz w:val="28"/>
          <w:szCs w:val="28"/>
        </w:rPr>
        <w:t xml:space="preserve"> и настоящим Положением.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 Исполнительный комитет Бавлинского муниципального района в целях решения задач в области гражданской обороны планирует и осуществляет следующие основные мероприятия: </w:t>
      </w:r>
    </w:p>
    <w:p w:rsidR="006B7DB4" w:rsidRDefault="006B7DB4" w:rsidP="006B7DB4">
      <w:pPr>
        <w:pStyle w:val="FORMATTEXT"/>
        <w:spacing w:line="276" w:lineRule="auto"/>
        <w:ind w:firstLine="568"/>
        <w:jc w:val="both"/>
        <w:rPr>
          <w:rFonts w:ascii="Times New Roman" w:hAnsi="Times New Roman" w:cs="Times New Roman"/>
          <w:color w:val="FF0000"/>
          <w:sz w:val="28"/>
          <w:szCs w:val="28"/>
        </w:rPr>
      </w:pPr>
      <w:r>
        <w:rPr>
          <w:rFonts w:ascii="Times New Roman" w:hAnsi="Times New Roman" w:cs="Times New Roman"/>
          <w:sz w:val="28"/>
          <w:szCs w:val="28"/>
        </w:rPr>
        <w:t>15.1. По подготовке населения в области гражданской обороны:</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разработка с учетом особенностей Бавлинского муниципального района и на основе примерных программ, утвержденных Кабинетом Министров Республики Татарстан, примерных программ подготовки работающего населения, должностных лиц и работников гражданской обороны, личного состава формирований и служб Бавлинского муниципального района;</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организация и подготовка населения Бавлинского муниципального района способам защиты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подготовка личного состава формирований и служб Бавлинского муниципального района;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проведение учений и тренировок по гражданской обороне;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организационно-методическое руководство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подготовкой работников, личного состава формирований и служб организаций, находящихся на территории Бавлинского муниципального района;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702526">
        <w:rPr>
          <w:rFonts w:ascii="Times New Roman" w:hAnsi="Times New Roman" w:cs="Times New Roman"/>
          <w:sz w:val="28"/>
          <w:szCs w:val="28"/>
        </w:rPr>
        <w:t>- создание, оснащение курсов гражданской обороны и учебно-консультационных пунктов по гражданской обороне и организация их деятельности, а также обеспечение повышения квалификации должностных лиц и работников гражданской обороны Бавлинского муниципального района в образовательных учреждениях дополнительного профессионального образования, имеющих соответствующую лицензию;</w:t>
      </w:r>
      <w:r>
        <w:rPr>
          <w:rFonts w:ascii="Times New Roman" w:hAnsi="Times New Roman" w:cs="Times New Roman"/>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пропаганда знаний в области гражданской обороны.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15.2. 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поддержание в состоянии постоянной готовности комплексной системы экстренного оповещения населения, осуществление ее реконструкции и модернизации;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702526">
        <w:rPr>
          <w:rFonts w:ascii="Times New Roman" w:hAnsi="Times New Roman" w:cs="Times New Roman"/>
          <w:sz w:val="28"/>
          <w:szCs w:val="28"/>
          <w:highlight w:val="green"/>
        </w:rPr>
        <w:t>- установка специализированных технических средств оповещения и информирования населения в местах массового пребывания людей;</w:t>
      </w:r>
      <w:r>
        <w:rPr>
          <w:rFonts w:ascii="Times New Roman" w:hAnsi="Times New Roman" w:cs="Times New Roman"/>
          <w:sz w:val="28"/>
          <w:szCs w:val="28"/>
        </w:rPr>
        <w:t xml:space="preserve"> добавила</w:t>
      </w:r>
    </w:p>
    <w:p w:rsidR="006B7DB4" w:rsidRPr="00702526" w:rsidRDefault="006B7DB4" w:rsidP="006B7DB4">
      <w:pPr>
        <w:pStyle w:val="FORMATTEXT"/>
        <w:spacing w:line="276" w:lineRule="auto"/>
        <w:ind w:firstLine="568"/>
        <w:jc w:val="both"/>
        <w:rPr>
          <w:rFonts w:ascii="Times New Roman" w:hAnsi="Times New Roman" w:cs="Times New Roman"/>
          <w:color w:val="FF0000"/>
          <w:sz w:val="28"/>
          <w:szCs w:val="28"/>
        </w:rPr>
      </w:pPr>
      <w:r w:rsidRPr="00702526">
        <w:rPr>
          <w:rFonts w:ascii="Times New Roman" w:hAnsi="Times New Roman" w:cs="Times New Roman"/>
          <w:color w:val="FF0000"/>
          <w:sz w:val="28"/>
          <w:szCs w:val="28"/>
        </w:rPr>
        <w:t xml:space="preserve">- содействие в организации установки специализированных технических средств оповещения и информирования населения в местах массового пребывания людей; </w:t>
      </w:r>
      <w:r>
        <w:rPr>
          <w:rFonts w:ascii="Times New Roman" w:hAnsi="Times New Roman" w:cs="Times New Roman"/>
          <w:color w:val="FF0000"/>
          <w:sz w:val="28"/>
          <w:szCs w:val="28"/>
        </w:rPr>
        <w:t>убрать</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комплексное использование средств единой сети электросвязи Бавлинского муниципального района, сетей и средств радио-, проводного и телевизионного вещания, и других технических средств передачи информации;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сбор информации в области гражданской обороны и обмен ею.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15.3. По эвакуации населения, материальных и культурных ценностей в безопасные районы: </w:t>
      </w:r>
    </w:p>
    <w:p w:rsidR="006B7DB4" w:rsidRDefault="006B7DB4" w:rsidP="006B7DB4">
      <w:pPr>
        <w:pStyle w:val="FORMATTEXT"/>
        <w:spacing w:line="276" w:lineRule="auto"/>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 организация планирования, подготовки и проведения мероприятий по эвакуации населения,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 </w: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подготовка безопасных районов размещения населения, материальных и культурных ценностей, подлежащих эвакуации;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создание и организация деятельности эвакуационных органов, а также подготовка их личного состава.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15.4. По предоставлению населению средств индивидуальной и коллективной защиты: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разработка планов наращивания инженерной защиты территорий, отнесенных в установленном порядке к группам по гражданской обороне;</w:t>
      </w:r>
    </w:p>
    <w:p w:rsidR="006B7DB4" w:rsidRDefault="006B7DB4" w:rsidP="006B7DB4">
      <w:pPr>
        <w:pStyle w:val="FORMATTEXT"/>
        <w:spacing w:line="276" w:lineRule="auto"/>
        <w:ind w:firstLine="568"/>
        <w:jc w:val="both"/>
        <w:rPr>
          <w:rFonts w:ascii="Times New Roman" w:hAnsi="Times New Roman" w:cs="Times New Roman"/>
          <w:sz w:val="28"/>
          <w:szCs w:val="28"/>
        </w:rPr>
      </w:pPr>
      <w:r w:rsidRPr="00921B02">
        <w:rPr>
          <w:rFonts w:ascii="Times New Roman" w:hAnsi="Times New Roman" w:cs="Times New Roman"/>
          <w:sz w:val="28"/>
          <w:szCs w:val="28"/>
        </w:rPr>
        <w:t>- приспособление в мирное время и при переводе гражданской обороны с мирного на военное время заглубленных помещений подземного пространства;</w:t>
      </w:r>
      <w:r>
        <w:rPr>
          <w:rFonts w:ascii="Times New Roman" w:hAnsi="Times New Roman" w:cs="Times New Roman"/>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планирование и организация строительства недостающих, сохранение имеющихся защитных сооружений гражданской обороны в военное время;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921B02">
        <w:rPr>
          <w:rFonts w:ascii="Times New Roman" w:hAnsi="Times New Roman" w:cs="Times New Roman"/>
          <w:sz w:val="28"/>
          <w:szCs w:val="28"/>
        </w:rPr>
        <w:t>- обеспечение укрытия населения в защитных сооружениях гражданской обороны, заглубленных помещениях и других сооружениях подземного пространства;</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накопление, хранение, освежение и использование по предназначению средств индивидуальной защиты населения;</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обеспечение выдачи населению средств индивидуальной защиты и предоставления средств коллективной защиты в установленные сроки.</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15.5. </w:t>
      </w:r>
      <w:proofErr w:type="gramStart"/>
      <w:r>
        <w:rPr>
          <w:rFonts w:ascii="Times New Roman" w:hAnsi="Times New Roman" w:cs="Times New Roman"/>
          <w:sz w:val="28"/>
          <w:szCs w:val="28"/>
        </w:rPr>
        <w:t>По световой и другим видам маскировки:</w: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определение перечня объектов, подлежащих маскировке;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разработка планов осуществления комплексной маскировки территорий, отнесенных в установленном порядке к группам по гражданской обороне; </w:t>
      </w:r>
    </w:p>
    <w:p w:rsidR="006B7DB4" w:rsidRDefault="006B7DB4" w:rsidP="006B7DB4">
      <w:pPr>
        <w:pStyle w:val="FORMATTEXT"/>
        <w:spacing w:line="276" w:lineRule="auto"/>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 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другим видам маскировки; </w: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sidRPr="006F3C12">
        <w:rPr>
          <w:rFonts w:ascii="Times New Roman" w:hAnsi="Times New Roman" w:cs="Times New Roman"/>
          <w:sz w:val="28"/>
          <w:szCs w:val="28"/>
          <w:highlight w:val="green"/>
        </w:rPr>
        <w:t>- проведение инженерно-технических мероприятий по уменьшению демаскирующих признаков территорий, отнесенных в установленном порядке к группам по гражданской обороне</w:t>
      </w:r>
      <w:proofErr w:type="gramStart"/>
      <w:r w:rsidRPr="006F3C12">
        <w:rPr>
          <w:rFonts w:ascii="Times New Roman" w:hAnsi="Times New Roman" w:cs="Times New Roman"/>
          <w:sz w:val="28"/>
          <w:szCs w:val="28"/>
          <w:highlight w:val="green"/>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обавила</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15.6. 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6B7DB4" w:rsidRDefault="006B7DB4" w:rsidP="006B7DB4">
      <w:pPr>
        <w:pStyle w:val="FORMATTEXT"/>
        <w:spacing w:line="276" w:lineRule="auto"/>
        <w:ind w:firstLine="568"/>
        <w:jc w:val="both"/>
        <w:rPr>
          <w:rFonts w:ascii="Times New Roman" w:hAnsi="Times New Roman" w:cs="Times New Roman"/>
          <w:sz w:val="28"/>
          <w:szCs w:val="28"/>
        </w:rPr>
      </w:pPr>
      <w:proofErr w:type="gramStart"/>
      <w:r>
        <w:rPr>
          <w:rFonts w:ascii="Times New Roman" w:hAnsi="Times New Roman" w:cs="Times New Roman"/>
          <w:sz w:val="28"/>
          <w:szCs w:val="28"/>
        </w:rPr>
        <w:t xml:space="preserve">- создание,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аварийно-спасательных и других неотложных работ, а также планирование их действий; </w:t>
      </w:r>
      <w:proofErr w:type="gramEnd"/>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всестороннего обеспечения аварийно-спасательных и других неотложных работ.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15.7. 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планирование и организация основных видов жизнеобеспечения населения;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нормированное снабжение населения продовольственными и непродовольственными товарами;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населению коммунально-бытовых услуг;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проведение санитарно-гигиенических и противоэпидемических мероприятий среди пострадавшего населения;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проведение лечебно-эвакуационных мероприятий;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развертывание необходимой лечебной базы в безопасном районе, организация ее </w:t>
      </w:r>
      <w:proofErr w:type="spellStart"/>
      <w:r>
        <w:rPr>
          <w:rFonts w:ascii="Times New Roman" w:hAnsi="Times New Roman" w:cs="Times New Roman"/>
          <w:sz w:val="28"/>
          <w:szCs w:val="28"/>
        </w:rPr>
        <w:t>энерго</w:t>
      </w:r>
      <w:proofErr w:type="spellEnd"/>
      <w:r>
        <w:rPr>
          <w:rFonts w:ascii="Times New Roman" w:hAnsi="Times New Roman" w:cs="Times New Roman"/>
          <w:sz w:val="28"/>
          <w:szCs w:val="28"/>
        </w:rPr>
        <w:t xml:space="preserve">- и водоснабжения;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оказание населению первой помощи;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определение численности населения, оставшегося без жилья;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тому подобное), а также подселение его на площади сохранившегося жилого фонда;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населению информационно-психологической поддержки.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15.8. По борьбе с пожарами, возникшими при военных конфликтах или вследствие этих конфликтов:</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создание и организация деятельности муниципальной пожарной охраны, организации ее подготовки в области гражданской обороны и взаимодействия с другими видами пожарной охраны;</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организация тушения пожаров в районах проведения аварийно-спасательных и других неотложных работ и в организациях, отнесенных в установленном порядке к категориям по гражданской обороне, в военное время;</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заблаговременное создание запасов химических реагентов для тушения пожаров.</w:t>
      </w:r>
    </w:p>
    <w:p w:rsidR="006B7DB4" w:rsidRDefault="006B7DB4" w:rsidP="006B7DB4">
      <w:pPr>
        <w:pStyle w:val="FORMATTEXT"/>
        <w:spacing w:line="276" w:lineRule="auto"/>
        <w:ind w:firstLine="568"/>
        <w:jc w:val="both"/>
        <w:rPr>
          <w:rFonts w:ascii="Times New Roman" w:hAnsi="Times New Roman" w:cs="Times New Roman"/>
          <w:sz w:val="28"/>
          <w:szCs w:val="28"/>
        </w:rPr>
      </w:pPr>
      <w:r w:rsidRPr="00A958F7">
        <w:rPr>
          <w:rFonts w:ascii="Times New Roman" w:hAnsi="Times New Roman" w:cs="Times New Roman"/>
          <w:sz w:val="28"/>
          <w:szCs w:val="28"/>
          <w:highlight w:val="green"/>
        </w:rPr>
        <w:t>15.9. По обнаружению и обозначению районов, подвергшихся радиоактивному, химическому, биологическому и иному заражению (загрязнению):</w:t>
      </w:r>
    </w:p>
    <w:p w:rsidR="006B7DB4" w:rsidRPr="00A958F7"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highlight w:val="green"/>
        </w:rPr>
        <w:t xml:space="preserve">- </w:t>
      </w:r>
      <w:r w:rsidRPr="00A958F7">
        <w:rPr>
          <w:rFonts w:ascii="Times New Roman" w:hAnsi="Times New Roman" w:cs="Times New Roman"/>
          <w:sz w:val="28"/>
          <w:szCs w:val="28"/>
          <w:highlight w:val="green"/>
        </w:rPr>
        <w:t>введение режимов радиационной защиты на территориях, подвергшихся радиоактивному загрязнению;</w:t>
      </w:r>
    </w:p>
    <w:p w:rsidR="006B7DB4" w:rsidRDefault="006B7DB4" w:rsidP="006B7DB4">
      <w:pPr>
        <w:pStyle w:val="FORMATTEXT"/>
        <w:spacing w:line="276" w:lineRule="auto"/>
        <w:ind w:firstLine="568"/>
        <w:jc w:val="both"/>
        <w:rPr>
          <w:rFonts w:ascii="Times New Roman" w:hAnsi="Times New Roman" w:cs="Times New Roman"/>
          <w:sz w:val="28"/>
          <w:szCs w:val="28"/>
        </w:rPr>
      </w:pPr>
      <w:r w:rsidRPr="00A958F7">
        <w:rPr>
          <w:rFonts w:ascii="Times New Roman" w:hAnsi="Times New Roman" w:cs="Times New Roman"/>
          <w:sz w:val="28"/>
          <w:szCs w:val="28"/>
          <w:highlight w:val="green"/>
        </w:rPr>
        <w:t>- 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15.9. По санитарной обработке населения, обеззараживанию зданий и сооружений, специальной обработке техники и территорий: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заблаговременное создание запасов дезактивирующих, дегазирующих веществ и растворов;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15.10.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оснащение сил охраны общественного порядка, подготовка их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обеспечение беспрепятственного передвижения сил гражданской обороны для проведения аварийно-спасательных и других неотложных работ;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осуществление пропускного режима и поддержание общественного порядка в очагах поражения;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rsidR="006B7DB4" w:rsidRDefault="006B7DB4" w:rsidP="006B7DB4">
      <w:pPr>
        <w:pStyle w:val="FORMATTEXT"/>
        <w:spacing w:line="276" w:lineRule="auto"/>
        <w:ind w:firstLine="568"/>
        <w:jc w:val="both"/>
        <w:rPr>
          <w:rFonts w:ascii="Times New Roman" w:hAnsi="Times New Roman" w:cs="Times New Roman"/>
          <w:sz w:val="28"/>
          <w:szCs w:val="28"/>
        </w:rPr>
      </w:pP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15.11. По вопросам срочного восстановления функционирования необходимых коммунальных служб в военное время:</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обеспечение готовности коммунальных служб к работе в условиях военного времени, планирование их действий;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создание запасов оборудования и запасных частей для ремонта поврежденных систем газ</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энерго</w:t>
      </w:r>
      <w:proofErr w:type="spellEnd"/>
      <w:r>
        <w:rPr>
          <w:rFonts w:ascii="Times New Roman" w:hAnsi="Times New Roman" w:cs="Times New Roman"/>
          <w:sz w:val="28"/>
          <w:szCs w:val="28"/>
        </w:rPr>
        <w:t xml:space="preserve">- и водоснабжения и канализации;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создание и подготовка резерва мобильных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очистки, опреснения и транспортировки воды;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создание на водопроводных станциях необходимых запасов реагентов, реактивов, консервантов и дезинфицирующих средств;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 xml:space="preserve">я организации коммунального снабжения населения. </w:t>
      </w:r>
    </w:p>
    <w:p w:rsidR="006B7DB4" w:rsidRPr="00A958F7" w:rsidRDefault="006B7DB4" w:rsidP="006B7DB4">
      <w:pPr>
        <w:pStyle w:val="FORMATTEXT"/>
        <w:spacing w:line="276" w:lineRule="auto"/>
        <w:ind w:firstLine="568"/>
        <w:jc w:val="both"/>
        <w:rPr>
          <w:rFonts w:ascii="Times New Roman" w:hAnsi="Times New Roman" w:cs="Times New Roman"/>
          <w:color w:val="FF0000"/>
          <w:sz w:val="28"/>
          <w:szCs w:val="28"/>
        </w:rPr>
      </w:pPr>
      <w:r w:rsidRPr="00A958F7">
        <w:rPr>
          <w:rFonts w:ascii="Times New Roman" w:hAnsi="Times New Roman" w:cs="Times New Roman"/>
          <w:sz w:val="28"/>
          <w:szCs w:val="28"/>
        </w:rPr>
        <w:t>15.12. По срочному захоронению трупов в военное время:</w:t>
      </w:r>
      <w:r w:rsidRPr="00A958F7">
        <w:rPr>
          <w:rFonts w:ascii="Times New Roman" w:hAnsi="Times New Roman" w:cs="Times New Roman"/>
          <w:color w:val="FF0000"/>
          <w:sz w:val="28"/>
          <w:szCs w:val="28"/>
        </w:rPr>
        <w:t xml:space="preserve"> </w:t>
      </w:r>
    </w:p>
    <w:p w:rsidR="006B7DB4" w:rsidRPr="00A958F7" w:rsidRDefault="006B7DB4" w:rsidP="006B7DB4">
      <w:pPr>
        <w:pStyle w:val="FORMATTEXT"/>
        <w:spacing w:line="276" w:lineRule="auto"/>
        <w:ind w:firstLine="568"/>
        <w:jc w:val="both"/>
        <w:rPr>
          <w:rFonts w:ascii="Times New Roman" w:hAnsi="Times New Roman" w:cs="Times New Roman"/>
          <w:sz w:val="28"/>
          <w:szCs w:val="28"/>
        </w:rPr>
      </w:pPr>
      <w:r w:rsidRPr="00A958F7">
        <w:rPr>
          <w:rFonts w:ascii="Times New Roman" w:hAnsi="Times New Roman" w:cs="Times New Roman"/>
          <w:sz w:val="28"/>
          <w:szCs w:val="28"/>
        </w:rPr>
        <w:t xml:space="preserve">- заблаговременное, в мирное время, определение мест возможных захоронений; </w:t>
      </w:r>
    </w:p>
    <w:p w:rsidR="006B7DB4" w:rsidRDefault="006B7DB4" w:rsidP="006B7DB4">
      <w:pPr>
        <w:pStyle w:val="FORMATTEXT"/>
        <w:spacing w:line="276" w:lineRule="auto"/>
        <w:ind w:firstLine="568"/>
        <w:jc w:val="both"/>
        <w:rPr>
          <w:rFonts w:ascii="Times New Roman" w:hAnsi="Times New Roman" w:cs="Times New Roman"/>
          <w:sz w:val="28"/>
          <w:szCs w:val="28"/>
        </w:rPr>
      </w:pPr>
      <w:r w:rsidRPr="00A958F7">
        <w:rPr>
          <w:rFonts w:ascii="Times New Roman" w:hAnsi="Times New Roman" w:cs="Times New Roman"/>
          <w:sz w:val="28"/>
          <w:szCs w:val="28"/>
        </w:rPr>
        <w:t>- создание, подготовка и обеспечение готовности сил и сре</w:t>
      </w:r>
      <w:proofErr w:type="gramStart"/>
      <w:r w:rsidRPr="00A958F7">
        <w:rPr>
          <w:rFonts w:ascii="Times New Roman" w:hAnsi="Times New Roman" w:cs="Times New Roman"/>
          <w:sz w:val="28"/>
          <w:szCs w:val="28"/>
        </w:rPr>
        <w:t>дств гр</w:t>
      </w:r>
      <w:proofErr w:type="gramEnd"/>
      <w:r w:rsidRPr="00A958F7">
        <w:rPr>
          <w:rFonts w:ascii="Times New Roman" w:hAnsi="Times New Roman" w:cs="Times New Roman"/>
          <w:sz w:val="28"/>
          <w:szCs w:val="28"/>
        </w:rPr>
        <w:t>ажданской обороны для обеспечения мероприятий по захоронению трупов, в том числе на базе специализированных ритуальных организаций;</w:t>
      </w:r>
      <w:r>
        <w:rPr>
          <w:rFonts w:ascii="Times New Roman" w:hAnsi="Times New Roman" w:cs="Times New Roman"/>
          <w:sz w:val="28"/>
          <w:szCs w:val="28"/>
        </w:rPr>
        <w:t xml:space="preserve">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оборудование мест погребения (захоронения) тел (останков) погибших;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организация санитарно-эпидемиологического надзора.</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15.13. 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организация работы в мирное и военное время комиссий по вопросам </w:t>
      </w:r>
      <w:proofErr w:type="gramStart"/>
      <w:r>
        <w:rPr>
          <w:sz w:val="28"/>
          <w:szCs w:val="28"/>
        </w:rPr>
        <w:t>повышения устойчивости функционирования объектов экономики</w:t>
      </w:r>
      <w:proofErr w:type="gramEnd"/>
      <w:r>
        <w:rPr>
          <w:sz w:val="28"/>
          <w:szCs w:val="28"/>
        </w:rPr>
        <w:t>;</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рациональное размещение объектов экономики и инфраструктуры, а также сре</w:t>
      </w:r>
      <w:proofErr w:type="gramStart"/>
      <w:r>
        <w:rPr>
          <w:sz w:val="28"/>
          <w:szCs w:val="28"/>
        </w:rPr>
        <w:t>дств пр</w:t>
      </w:r>
      <w:proofErr w:type="gramEnd"/>
      <w:r>
        <w:rPr>
          <w:sz w:val="28"/>
          <w:szCs w:val="28"/>
        </w:rPr>
        <w:t xml:space="preserve">оизводства в соответствии с требованиями строительных норм и правил осуществления инженерно-технических мероприятий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и реализация в мирное и военное время инженерно-технических мероприятий гражданской обороны, в том числе в проектах строительства;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планирование, подготовка и проведение аварийно-спасательных и других неотложных работ на объектах экономики, продолжающих работу в военное время;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страхового фонда документации;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повышение эффективности защиты производственных фондов при воздействии на них современных средств поражения. </w:t>
      </w:r>
    </w:p>
    <w:p w:rsidR="006B7DB4" w:rsidRDefault="006B7DB4" w:rsidP="006B7DB4">
      <w:pPr>
        <w:pStyle w:val="FORMATTEX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15.14. По вопросам обеспечения постоянной готовности сил и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 xml:space="preserve">ажданской обороны: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создание и оснащение сил гражданской обороны </w:t>
      </w:r>
      <w:proofErr w:type="gramStart"/>
      <w:r>
        <w:rPr>
          <w:rFonts w:ascii="Times New Roman" w:hAnsi="Times New Roman" w:cs="Times New Roman"/>
          <w:sz w:val="28"/>
          <w:szCs w:val="28"/>
        </w:rPr>
        <w:t>современными</w:t>
      </w:r>
      <w:proofErr w:type="gramEnd"/>
      <w:r>
        <w:rPr>
          <w:rFonts w:ascii="Times New Roman" w:hAnsi="Times New Roman" w:cs="Times New Roman"/>
          <w:sz w:val="28"/>
          <w:szCs w:val="28"/>
        </w:rPr>
        <w:t xml:space="preserve"> техникой и оборудованием;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подготовка сил гражданской обороны к действиям, проведение учений и тренировок по гражданской обороне; </w:t>
      </w:r>
    </w:p>
    <w:p w:rsidR="006B7DB4" w:rsidRDefault="006B7DB4" w:rsidP="006B7DB4">
      <w:pPr>
        <w:pStyle w:val="FORMATTEXT"/>
        <w:spacing w:line="276" w:lineRule="auto"/>
        <w:ind w:firstLine="568"/>
        <w:jc w:val="both"/>
        <w:rPr>
          <w:rFonts w:ascii="Times New Roman" w:hAnsi="Times New Roman" w:cs="Times New Roman"/>
          <w:sz w:val="28"/>
          <w:szCs w:val="28"/>
        </w:rPr>
      </w:pPr>
      <w:r>
        <w:rPr>
          <w:rFonts w:ascii="Times New Roman" w:hAnsi="Times New Roman" w:cs="Times New Roman"/>
          <w:sz w:val="28"/>
          <w:szCs w:val="28"/>
        </w:rPr>
        <w:t xml:space="preserve">- планирование действий сил гражданской обороны; </w:t>
      </w:r>
    </w:p>
    <w:p w:rsidR="006B7DB4" w:rsidRDefault="006B7DB4" w:rsidP="006B7DB4">
      <w:pPr>
        <w:pStyle w:val="FORMATTEX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определение порядка взаимодействия и привлечения сил и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 xml:space="preserve">ажданской обороны, а также всестороннее обеспечение их действий. </w:t>
      </w:r>
    </w:p>
    <w:p w:rsidR="006B7DB4" w:rsidRDefault="006B7DB4" w:rsidP="006B7DB4">
      <w:pPr>
        <w:pStyle w:val="af"/>
        <w:spacing w:before="0" w:beforeAutospacing="0" w:after="0" w:afterAutospacing="0" w:line="276" w:lineRule="auto"/>
        <w:ind w:firstLine="709"/>
        <w:jc w:val="both"/>
        <w:rPr>
          <w:sz w:val="28"/>
          <w:szCs w:val="28"/>
        </w:rPr>
      </w:pPr>
      <w:r w:rsidRPr="0053594A">
        <w:rPr>
          <w:sz w:val="28"/>
          <w:szCs w:val="28"/>
          <w:highlight w:val="green"/>
        </w:rPr>
        <w:t>16. Организации в целях решения задач в области гражданской обороны планируют и осуществляют следующие основные мероприятия:</w:t>
      </w:r>
      <w:r>
        <w:rPr>
          <w:sz w:val="28"/>
          <w:szCs w:val="28"/>
        </w:rPr>
        <w:t xml:space="preserve"> добавила</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16.1. По подготовке населения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с учетом особенностей деятельности организаций и на основе примерных программ, утвержденных МЧС России, </w:t>
      </w:r>
      <w:r w:rsidRPr="0053594A">
        <w:rPr>
          <w:color w:val="FF0000"/>
          <w:sz w:val="28"/>
          <w:szCs w:val="28"/>
        </w:rPr>
        <w:t xml:space="preserve">органом государственной власти </w:t>
      </w:r>
      <w:r>
        <w:rPr>
          <w:color w:val="FF0000"/>
          <w:sz w:val="28"/>
          <w:szCs w:val="28"/>
        </w:rPr>
        <w:t>Республики Татарстан</w:t>
      </w:r>
      <w:r>
        <w:rPr>
          <w:sz w:val="28"/>
          <w:szCs w:val="28"/>
        </w:rPr>
        <w:t xml:space="preserve"> или органом местного самоуправления, соответственно, рабочих программ подготовки личного состава формирований и служб организаций, а также рабочих программ подготовки работников организаций в области гражданской обороны;</w:t>
      </w:r>
    </w:p>
    <w:p w:rsidR="006B7DB4" w:rsidRPr="000277C8" w:rsidRDefault="006B7DB4" w:rsidP="006B7DB4">
      <w:pPr>
        <w:pStyle w:val="af"/>
        <w:spacing w:before="0" w:beforeAutospacing="0" w:after="0" w:afterAutospacing="0" w:line="276" w:lineRule="auto"/>
        <w:ind w:firstLine="709"/>
        <w:jc w:val="both"/>
        <w:rPr>
          <w:color w:val="000000"/>
          <w:sz w:val="28"/>
          <w:szCs w:val="28"/>
        </w:rPr>
      </w:pPr>
      <w:r w:rsidRPr="000277C8">
        <w:rPr>
          <w:color w:val="000000"/>
          <w:sz w:val="28"/>
          <w:szCs w:val="28"/>
        </w:rPr>
        <w:t xml:space="preserve">- осуществление подготовки личного состава формирований и служб организаций, а также работников организаций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поддержание в рабочем состоянии учебной материально-технической базы для подготовки работников организаций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пропаганда знаний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16.2. 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совершенствование системы оповещения работников; </w:t>
      </w:r>
    </w:p>
    <w:p w:rsidR="006B7DB4" w:rsidRDefault="006B7DB4" w:rsidP="006B7DB4">
      <w:pPr>
        <w:pStyle w:val="af"/>
        <w:spacing w:before="0" w:beforeAutospacing="0" w:after="0" w:afterAutospacing="0" w:line="276" w:lineRule="auto"/>
        <w:ind w:firstLine="709"/>
        <w:jc w:val="both"/>
        <w:rPr>
          <w:sz w:val="28"/>
          <w:szCs w:val="28"/>
        </w:rPr>
      </w:pPr>
      <w:proofErr w:type="gramStart"/>
      <w:r>
        <w:rPr>
          <w:sz w:val="28"/>
          <w:szCs w:val="28"/>
        </w:rPr>
        <w:t xml:space="preserve">- создание и поддержание в состоянии готовности локальных систем оповещения организациями, эксплуатирующими опасные производственные объекты I и II классов опасности, особо </w:t>
      </w:r>
      <w:proofErr w:type="spellStart"/>
      <w:r>
        <w:rPr>
          <w:sz w:val="28"/>
          <w:szCs w:val="28"/>
        </w:rPr>
        <w:t>радиационно</w:t>
      </w:r>
      <w:proofErr w:type="spellEnd"/>
      <w:r>
        <w:rPr>
          <w:sz w:val="28"/>
          <w:szCs w:val="28"/>
        </w:rPr>
        <w:t xml:space="preserve"> опасные и </w:t>
      </w:r>
      <w:proofErr w:type="spellStart"/>
      <w:r>
        <w:rPr>
          <w:sz w:val="28"/>
          <w:szCs w:val="28"/>
        </w:rPr>
        <w:t>ядерно</w:t>
      </w:r>
      <w:proofErr w:type="spellEnd"/>
      <w:r>
        <w:rPr>
          <w:sz w:val="28"/>
          <w:szCs w:val="28"/>
        </w:rPr>
        <w:t xml:space="preserve">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w:t>
      </w:r>
      <w:proofErr w:type="gramEnd"/>
      <w:r>
        <w:rPr>
          <w:sz w:val="28"/>
          <w:szCs w:val="28"/>
        </w:rPr>
        <w:t xml:space="preserve"> сооружения высокой опасности;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установка специализированных технических средств оповещения и информирования населения в местах массового пребывания людей;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сбор информации в области гражданской обороны и обмен ею.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16.3. По эвакуации населения, материальных и культурных ценностей в безопасные районы: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организация планирования, подготовки и проведения мероприятий по эвакуации работников и членов их семей,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подготовка безопасных районов для размещения работников и членов их семей, материальных и культурных ценностей, подлежащих эвакуации;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согласованных с органами местного самоуправления планов размещения работников и членов их семей в безопасном районе, получение ордеров на занятие жилых и нежилых зданий (помещений);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организация деятельности эвакуационных органов организаций, а также подготовка их личного состава.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16.4. По предоставлению населению средств индивидуальной и коллективной защиты: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находящихся в ведении организаций;</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планов наращивания инженерной защиты организаций, продолжающих и переносящих в безопасные районы производственную деятельность в военное время; </w:t>
      </w:r>
    </w:p>
    <w:p w:rsidR="006B7DB4" w:rsidRPr="00084591" w:rsidRDefault="006B7DB4" w:rsidP="006B7DB4">
      <w:pPr>
        <w:pStyle w:val="af"/>
        <w:spacing w:before="0" w:beforeAutospacing="0" w:after="0" w:afterAutospacing="0" w:line="276" w:lineRule="auto"/>
        <w:ind w:firstLine="709"/>
        <w:jc w:val="both"/>
        <w:rPr>
          <w:sz w:val="28"/>
          <w:szCs w:val="28"/>
        </w:rPr>
      </w:pPr>
      <w:r w:rsidRPr="00084591">
        <w:rPr>
          <w:sz w:val="28"/>
          <w:szCs w:val="28"/>
        </w:rPr>
        <w:t>- строительство защитных сооружений гражданской обороны для работников организаций в соответствии с Порядком создания убежищ и иных объектов гражданской обороны, утвержденным постановлением Правительства Российской Федерации от 29 ноября 1999 г .№ 1309 "О порядке создания убежищ и иных объектов гражданской обороны</w:t>
      </w:r>
      <w:r>
        <w:rPr>
          <w:sz w:val="28"/>
          <w:szCs w:val="28"/>
        </w:rPr>
        <w:t>»</w:t>
      </w:r>
      <w:r w:rsidRPr="00084591">
        <w:rPr>
          <w:sz w:val="28"/>
          <w:szCs w:val="28"/>
        </w:rPr>
        <w:t xml:space="preserve">;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накопление, хранение, освежение и использование по предназначению средств индивидуальной защиты для обеспечения ими работников организаций;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планов выдачи и распределения средств индивидуальной защиты работникам организаций в установленные сроки.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16.5. </w:t>
      </w:r>
      <w:proofErr w:type="gramStart"/>
      <w:r>
        <w:rPr>
          <w:sz w:val="28"/>
          <w:szCs w:val="28"/>
        </w:rPr>
        <w:t xml:space="preserve">По световой и другим видам маскировки: </w:t>
      </w:r>
      <w:proofErr w:type="gramEnd"/>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определение перечня зданий и сооружений, подлежащих маскировке;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разработка планов осуществления комплексной маскировки организаций, являющихся вероятными целями при использовании современных средств поражения;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маскировке;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проведение инженерно-технических мероприятий по уменьшению демаскирующих признаков организаций, отнесенных в установленном порядке к категориям по гражданской обороне.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16.6. 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 </w:t>
      </w:r>
    </w:p>
    <w:p w:rsidR="006B7DB4" w:rsidRDefault="006B7DB4" w:rsidP="006B7DB4">
      <w:pPr>
        <w:pStyle w:val="af"/>
        <w:spacing w:before="0" w:beforeAutospacing="0" w:after="0" w:afterAutospacing="0" w:line="276" w:lineRule="auto"/>
        <w:ind w:firstLine="709"/>
        <w:jc w:val="both"/>
        <w:rPr>
          <w:sz w:val="28"/>
          <w:szCs w:val="28"/>
        </w:rPr>
      </w:pPr>
      <w:proofErr w:type="gramStart"/>
      <w:r>
        <w:rPr>
          <w:sz w:val="28"/>
          <w:szCs w:val="28"/>
        </w:rPr>
        <w:t xml:space="preserve">- создание, оснащение и подготовка нештатных аварийно-спасательных формирований организациями, эксплуатирующими опасные производственные объекты I и II классов опасности, особо </w:t>
      </w:r>
      <w:proofErr w:type="spellStart"/>
      <w:r>
        <w:rPr>
          <w:sz w:val="28"/>
          <w:szCs w:val="28"/>
        </w:rPr>
        <w:t>радиационно</w:t>
      </w:r>
      <w:proofErr w:type="spellEnd"/>
      <w:r>
        <w:rPr>
          <w:sz w:val="28"/>
          <w:szCs w:val="28"/>
        </w:rPr>
        <w:t xml:space="preserve"> опасные и </w:t>
      </w:r>
      <w:proofErr w:type="spellStart"/>
      <w:r>
        <w:rPr>
          <w:sz w:val="28"/>
          <w:szCs w:val="28"/>
        </w:rPr>
        <w:t>ядерно</w:t>
      </w:r>
      <w:proofErr w:type="spellEnd"/>
      <w:r>
        <w:rPr>
          <w:sz w:val="28"/>
          <w:szCs w:val="28"/>
        </w:rPr>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w:t>
      </w:r>
      <w:proofErr w:type="gramEnd"/>
      <w:r>
        <w:rPr>
          <w:sz w:val="28"/>
          <w:szCs w:val="28"/>
        </w:rPr>
        <w:t xml:space="preserve">, и организаций,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оснащение и подготовка организациями, отнесенными в установленном порядке к категориям по гражданской обороне и (или) продолжающими или переносящими в безопасный район производственную деятельность в военное время, спасательных служб;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w:t>
      </w:r>
      <w:proofErr w:type="gramStart"/>
      <w:r>
        <w:rPr>
          <w:sz w:val="28"/>
          <w:szCs w:val="28"/>
        </w:rPr>
        <w:t>дств дл</w:t>
      </w:r>
      <w:proofErr w:type="gramEnd"/>
      <w:r>
        <w:rPr>
          <w:sz w:val="28"/>
          <w:szCs w:val="28"/>
        </w:rPr>
        <w:t xml:space="preserve">я всестороннего обеспечения действий сил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создание, оснащение и подготовка нештатных формирований по обеспечению выполнения мероприятий по гражданской обороне организациями, отнесенными в установленном порядке к категориям по гражданской обороне,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аварийно-восстановительных работ.</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16.7. По борьбе с пожарами, возникшими при военных конфликтах или вследствие этих конфликтов: </w:t>
      </w:r>
    </w:p>
    <w:p w:rsidR="006B7DB4" w:rsidRDefault="006B7DB4" w:rsidP="006B7DB4">
      <w:pPr>
        <w:pStyle w:val="af"/>
        <w:spacing w:before="0" w:beforeAutospacing="0" w:after="0" w:afterAutospacing="0" w:line="276" w:lineRule="auto"/>
        <w:ind w:firstLine="709"/>
        <w:jc w:val="both"/>
        <w:rPr>
          <w:sz w:val="28"/>
          <w:szCs w:val="28"/>
        </w:rPr>
      </w:pPr>
      <w:proofErr w:type="gramStart"/>
      <w:r>
        <w:rPr>
          <w:sz w:val="28"/>
          <w:szCs w:val="28"/>
        </w:rPr>
        <w:t xml:space="preserve">- создание организациями, эксплуатирующими опасные производственные объекты I и II классов опасности, особо </w:t>
      </w:r>
      <w:proofErr w:type="spellStart"/>
      <w:r>
        <w:rPr>
          <w:sz w:val="28"/>
          <w:szCs w:val="28"/>
        </w:rPr>
        <w:t>радиационно</w:t>
      </w:r>
      <w:proofErr w:type="spellEnd"/>
      <w:r>
        <w:rPr>
          <w:sz w:val="28"/>
          <w:szCs w:val="28"/>
        </w:rPr>
        <w:t xml:space="preserve"> опасные и </w:t>
      </w:r>
      <w:proofErr w:type="spellStart"/>
      <w:r>
        <w:rPr>
          <w:sz w:val="28"/>
          <w:szCs w:val="28"/>
        </w:rPr>
        <w:t>ядерно</w:t>
      </w:r>
      <w:proofErr w:type="spellEnd"/>
      <w:r>
        <w:rPr>
          <w:sz w:val="28"/>
          <w:szCs w:val="28"/>
        </w:rPr>
        <w:t xml:space="preserve">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нештатных аварийно-спасательных формирований по борьбе с пожарами, планирование их действий</w:t>
      </w:r>
      <w:proofErr w:type="gramEnd"/>
      <w:r>
        <w:rPr>
          <w:sz w:val="28"/>
          <w:szCs w:val="28"/>
        </w:rPr>
        <w:t xml:space="preserve"> и организация взаимодействия с другими видами пожарной охраны. </w:t>
      </w:r>
    </w:p>
    <w:p w:rsidR="006B7DB4" w:rsidRPr="00002EAD" w:rsidRDefault="006B7DB4" w:rsidP="006B7DB4">
      <w:pPr>
        <w:pStyle w:val="af"/>
        <w:spacing w:before="0" w:beforeAutospacing="0" w:after="0" w:afterAutospacing="0" w:line="276" w:lineRule="auto"/>
        <w:ind w:firstLine="709"/>
        <w:jc w:val="both"/>
        <w:rPr>
          <w:sz w:val="28"/>
          <w:szCs w:val="28"/>
          <w:highlight w:val="green"/>
        </w:rPr>
      </w:pPr>
      <w:r w:rsidRPr="00002EAD">
        <w:rPr>
          <w:sz w:val="28"/>
          <w:szCs w:val="28"/>
          <w:highlight w:val="green"/>
        </w:rPr>
        <w:t>16.8. По обнаружению и обозначению районов, подвергшихся радиоактивному, химическому, биологическому и иному заражению (загрязнению):</w:t>
      </w:r>
      <w:r>
        <w:rPr>
          <w:sz w:val="28"/>
          <w:szCs w:val="28"/>
          <w:highlight w:val="green"/>
        </w:rPr>
        <w:t xml:space="preserve"> </w:t>
      </w:r>
      <w:r w:rsidRPr="00002EAD">
        <w:rPr>
          <w:sz w:val="28"/>
          <w:szCs w:val="28"/>
        </w:rPr>
        <w:t>добавила</w:t>
      </w:r>
    </w:p>
    <w:p w:rsidR="006B7DB4" w:rsidRPr="00002EAD" w:rsidRDefault="006B7DB4" w:rsidP="006B7DB4">
      <w:pPr>
        <w:pStyle w:val="af"/>
        <w:spacing w:line="276" w:lineRule="auto"/>
        <w:ind w:firstLine="709"/>
        <w:jc w:val="both"/>
        <w:rPr>
          <w:sz w:val="28"/>
          <w:szCs w:val="28"/>
          <w:highlight w:val="green"/>
        </w:rPr>
      </w:pPr>
      <w:r w:rsidRPr="00002EAD">
        <w:rPr>
          <w:sz w:val="28"/>
          <w:szCs w:val="28"/>
          <w:highlight w:val="green"/>
        </w:rPr>
        <w:t>- организация и проведение радиационной, химической и биологической разведки для обнаружения, установления и обозначения районов (территорий), подвергшихся радиоактивному загрязнению, химическому, биологическому или иному заражению учреждениями, входящими в сеть наблюдения и лабораторного контроля гражданской обороны и защиты населения;</w:t>
      </w:r>
    </w:p>
    <w:p w:rsidR="006B7DB4" w:rsidRPr="00002EAD" w:rsidRDefault="006B7DB4" w:rsidP="006B7DB4">
      <w:pPr>
        <w:pStyle w:val="af"/>
        <w:spacing w:line="276" w:lineRule="auto"/>
        <w:ind w:firstLine="709"/>
        <w:jc w:val="both"/>
        <w:rPr>
          <w:sz w:val="28"/>
          <w:szCs w:val="28"/>
          <w:highlight w:val="green"/>
        </w:rPr>
      </w:pPr>
      <w:r w:rsidRPr="00002EAD">
        <w:rPr>
          <w:sz w:val="28"/>
          <w:szCs w:val="28"/>
          <w:highlight w:val="green"/>
        </w:rPr>
        <w:t>введение режимов радиационной защиты организаций;</w:t>
      </w:r>
    </w:p>
    <w:p w:rsidR="006B7DB4" w:rsidRPr="00002EAD" w:rsidRDefault="006B7DB4" w:rsidP="006B7DB4">
      <w:pPr>
        <w:pStyle w:val="af"/>
        <w:spacing w:line="276" w:lineRule="auto"/>
        <w:ind w:firstLine="709"/>
        <w:jc w:val="both"/>
        <w:rPr>
          <w:sz w:val="28"/>
          <w:szCs w:val="28"/>
          <w:highlight w:val="green"/>
        </w:rPr>
      </w:pPr>
      <w:r w:rsidRPr="00002EAD">
        <w:rPr>
          <w:sz w:val="28"/>
          <w:szCs w:val="28"/>
          <w:highlight w:val="green"/>
        </w:rPr>
        <w:t>создание организациями, отнесенными в установленном порядке к категориям по гражданской обороне, в составе сил гражданской обороны постов радиационного и химического наблюдения;</w:t>
      </w:r>
    </w:p>
    <w:p w:rsidR="006B7DB4" w:rsidRPr="00002EAD" w:rsidRDefault="006B7DB4" w:rsidP="006B7DB4">
      <w:pPr>
        <w:pStyle w:val="af"/>
        <w:spacing w:line="276" w:lineRule="auto"/>
        <w:ind w:firstLine="709"/>
        <w:jc w:val="both"/>
        <w:rPr>
          <w:sz w:val="28"/>
          <w:szCs w:val="28"/>
          <w:highlight w:val="green"/>
        </w:rPr>
      </w:pPr>
      <w:r w:rsidRPr="00002EAD">
        <w:rPr>
          <w:sz w:val="28"/>
          <w:szCs w:val="28"/>
          <w:highlight w:val="green"/>
        </w:rPr>
        <w:t>обеспечение сил гражданской обороны средствами радиационной, химической и биологической разведки и контроля;</w:t>
      </w:r>
    </w:p>
    <w:p w:rsidR="006B7DB4" w:rsidRPr="00384982" w:rsidRDefault="006B7DB4" w:rsidP="006B7DB4">
      <w:pPr>
        <w:pStyle w:val="af"/>
        <w:spacing w:line="276" w:lineRule="auto"/>
        <w:ind w:firstLine="709"/>
        <w:jc w:val="both"/>
        <w:rPr>
          <w:sz w:val="28"/>
          <w:szCs w:val="28"/>
        </w:rPr>
      </w:pPr>
      <w:proofErr w:type="gramStart"/>
      <w:r w:rsidRPr="00002EAD">
        <w:rPr>
          <w:sz w:val="28"/>
          <w:szCs w:val="28"/>
          <w:highlight w:val="green"/>
        </w:rPr>
        <w:t xml:space="preserve">создание организациями, эксплуатирующими опасные производственные объекты I и II классов опасности, особо </w:t>
      </w:r>
      <w:proofErr w:type="spellStart"/>
      <w:r w:rsidRPr="00002EAD">
        <w:rPr>
          <w:sz w:val="28"/>
          <w:szCs w:val="28"/>
          <w:highlight w:val="green"/>
        </w:rPr>
        <w:t>радиационно</w:t>
      </w:r>
      <w:proofErr w:type="spellEnd"/>
      <w:r w:rsidRPr="00002EAD">
        <w:rPr>
          <w:sz w:val="28"/>
          <w:szCs w:val="28"/>
          <w:highlight w:val="green"/>
        </w:rPr>
        <w:t xml:space="preserve"> опасные и </w:t>
      </w:r>
      <w:proofErr w:type="spellStart"/>
      <w:r w:rsidRPr="00002EAD">
        <w:rPr>
          <w:sz w:val="28"/>
          <w:szCs w:val="28"/>
          <w:highlight w:val="green"/>
        </w:rPr>
        <w:t>ядерно</w:t>
      </w:r>
      <w:proofErr w:type="spellEnd"/>
      <w:r w:rsidRPr="00002EAD">
        <w:rPr>
          <w:sz w:val="28"/>
          <w:szCs w:val="28"/>
          <w:highlight w:val="green"/>
        </w:rPr>
        <w:t xml:space="preserve"> опасные производства и объекты, гидротехнические сооружения чрезвычайно высокой опасности, а также организациями, отнесенными в установленном порядке к категориям по гражданской обороне и организациями обеспечивающими выполнение мероприятий по гражданской обороне постов радиационного и химического наблюдения подвижных (стационарных).</w:t>
      </w:r>
      <w:proofErr w:type="gramEnd"/>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16.8. По санитарной обработке населения, обеззараживанию зданий и сооружений, специальной обработке техники и территорий: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сил гражданской обороны для проведения санитарной обработки работников, обеззараживания зданий и сооружений, специальной обработки техники и территорий организаций, отнесенных в установленном порядке к категориям по гражданской обороне и (или) продолжающими производственную деятельность в военное время, подготовка их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организация проведения мероприятий по санитарной обработке работников, обеззараживанию зданий и сооружений, специальной обработке техники и территорий организациями, отнесенными в установленном порядке к категориям по гражданской обороне и (или) продолжающими производственную деятельность в военное время;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заблаговременное создание запасов дезактивирующих, дегазирующих веществ и растворов.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16.10.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создание и оснащение сил охраны общественного порядка, подготовка их в области гражданской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 осуществление пропускного режима и поддержание общественного порядка на границах зон возможных сильных разрушений, радиоактивного и химического заражения (загрязнения), возможного катастрофического затопления и в очагах поражения;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усиление охраны организаций,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16.11. По вопросам срочного восстановления функционирования необходимых коммунальных служб в военное время: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обеспечение готовности коммунальных служб (аварийных, ремонтно-восстановительных формирований) к работе в условиях военного времени, и планирование их действий;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создание запасов оборудования и запасных частей для ремонта поврежденных систем газ</w:t>
      </w:r>
      <w:proofErr w:type="gramStart"/>
      <w:r>
        <w:rPr>
          <w:sz w:val="28"/>
          <w:szCs w:val="28"/>
        </w:rPr>
        <w:t>о-</w:t>
      </w:r>
      <w:proofErr w:type="gramEnd"/>
      <w:r>
        <w:rPr>
          <w:sz w:val="28"/>
          <w:szCs w:val="28"/>
        </w:rPr>
        <w:t xml:space="preserve">, </w:t>
      </w:r>
      <w:proofErr w:type="spellStart"/>
      <w:r>
        <w:rPr>
          <w:sz w:val="28"/>
          <w:szCs w:val="28"/>
        </w:rPr>
        <w:t>энерго</w:t>
      </w:r>
      <w:proofErr w:type="spellEnd"/>
      <w:r>
        <w:rPr>
          <w:sz w:val="28"/>
          <w:szCs w:val="28"/>
        </w:rPr>
        <w:t xml:space="preserve">- и водоснабжения и канализации;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создание и подготовка резерва мобильных сре</w:t>
      </w:r>
      <w:proofErr w:type="gramStart"/>
      <w:r>
        <w:rPr>
          <w:sz w:val="28"/>
          <w:szCs w:val="28"/>
        </w:rPr>
        <w:t>дств дл</w:t>
      </w:r>
      <w:proofErr w:type="gramEnd"/>
      <w:r>
        <w:rPr>
          <w:sz w:val="28"/>
          <w:szCs w:val="28"/>
        </w:rPr>
        <w:t xml:space="preserve">я очистки, опреснения и транспортировки воды;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на водопроводных станциях необходимых запасов реагентов, реактивов, консервантов и дезинфицирующих средств;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в организациях, предоставляющих населению коммунальные услуги. </w:t>
      </w:r>
    </w:p>
    <w:p w:rsidR="006B7DB4" w:rsidRPr="00725822" w:rsidRDefault="006B7DB4" w:rsidP="006B7DB4">
      <w:pPr>
        <w:pStyle w:val="af"/>
        <w:spacing w:before="0" w:beforeAutospacing="0" w:after="0" w:afterAutospacing="0" w:line="276" w:lineRule="auto"/>
        <w:ind w:firstLine="709"/>
        <w:jc w:val="both"/>
        <w:rPr>
          <w:sz w:val="28"/>
          <w:szCs w:val="28"/>
        </w:rPr>
      </w:pPr>
      <w:r w:rsidRPr="00725822">
        <w:rPr>
          <w:sz w:val="28"/>
          <w:szCs w:val="28"/>
        </w:rPr>
        <w:t xml:space="preserve">16.12. По срочному захоронению трупов в военное время: </w:t>
      </w:r>
    </w:p>
    <w:p w:rsidR="006B7DB4" w:rsidRDefault="006B7DB4" w:rsidP="006B7DB4">
      <w:pPr>
        <w:pStyle w:val="af"/>
        <w:spacing w:before="0" w:beforeAutospacing="0" w:after="0" w:afterAutospacing="0" w:line="276" w:lineRule="auto"/>
        <w:ind w:firstLine="709"/>
        <w:jc w:val="both"/>
        <w:rPr>
          <w:sz w:val="28"/>
          <w:szCs w:val="28"/>
        </w:rPr>
      </w:pPr>
      <w:r w:rsidRPr="00725822">
        <w:rPr>
          <w:sz w:val="28"/>
          <w:szCs w:val="28"/>
        </w:rPr>
        <w:t>создание, подготовка и обеспечение готовности сил и сре</w:t>
      </w:r>
      <w:proofErr w:type="gramStart"/>
      <w:r w:rsidRPr="00725822">
        <w:rPr>
          <w:sz w:val="28"/>
          <w:szCs w:val="28"/>
        </w:rPr>
        <w:t>дств гр</w:t>
      </w:r>
      <w:proofErr w:type="gramEnd"/>
      <w:r w:rsidRPr="00725822">
        <w:rPr>
          <w:sz w:val="28"/>
          <w:szCs w:val="28"/>
        </w:rPr>
        <w:t>ажданской обороны для обеспечения мероприятий по захоронению трупов специализированными ритуальными организациями.</w:t>
      </w:r>
      <w:r>
        <w:rPr>
          <w:sz w:val="28"/>
          <w:szCs w:val="28"/>
        </w:rPr>
        <w:t xml:space="preserve">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16.13. По обеспечению устойчивого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и организация работы в мирное и военное время комиссий по вопросам повышения устойчивости функционирования организаций в военное время;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разработка и реализация в мирное и военное время инженерно-технических мероприятий гражданской обороны, в том числе в проектах строительства;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планирование, подготовка и проведение аварийно-спасательных и других неотложных работ на объектах экономики, продолжающих работу в военное время;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заблаговременное создание запасов материально-технических средств, продовольственных, медицинских и иных средств, необходимых для восстановления производственного процесса;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страхового фонда документации;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повышение эффективности защиты производственных фондов при воздействии на них современных средств поражения.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16.14. По вопросам обеспечения постоянной готовности сил и сре</w:t>
      </w:r>
      <w:proofErr w:type="gramStart"/>
      <w:r>
        <w:rPr>
          <w:sz w:val="28"/>
          <w:szCs w:val="28"/>
        </w:rPr>
        <w:t>дств гр</w:t>
      </w:r>
      <w:proofErr w:type="gramEnd"/>
      <w:r>
        <w:rPr>
          <w:sz w:val="28"/>
          <w:szCs w:val="28"/>
        </w:rPr>
        <w:t xml:space="preserve">ажданской обороны: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создание и оснащение сил гражданской обороны </w:t>
      </w:r>
      <w:proofErr w:type="gramStart"/>
      <w:r>
        <w:rPr>
          <w:sz w:val="28"/>
          <w:szCs w:val="28"/>
        </w:rPr>
        <w:t>современными</w:t>
      </w:r>
      <w:proofErr w:type="gramEnd"/>
      <w:r>
        <w:rPr>
          <w:sz w:val="28"/>
          <w:szCs w:val="28"/>
        </w:rPr>
        <w:t xml:space="preserve"> техникой и оборудованием;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 xml:space="preserve">проведение занятий по месту работы с личным составом аварийно-спасательных формирований, нештатных формирований по обеспечению выполнения мероприятий по гражданской обороне и спасательных служб, проведение учений и тренировок по гражданской обороне; </w:t>
      </w:r>
    </w:p>
    <w:p w:rsidR="006B7DB4" w:rsidRDefault="006B7DB4" w:rsidP="006B7DB4">
      <w:pPr>
        <w:pStyle w:val="af"/>
        <w:spacing w:before="0" w:beforeAutospacing="0" w:after="0" w:afterAutospacing="0" w:line="276" w:lineRule="auto"/>
        <w:ind w:firstLine="709"/>
        <w:jc w:val="both"/>
        <w:rPr>
          <w:sz w:val="28"/>
          <w:szCs w:val="28"/>
        </w:rPr>
      </w:pPr>
      <w:r>
        <w:rPr>
          <w:sz w:val="28"/>
          <w:szCs w:val="28"/>
        </w:rPr>
        <w:t>определение порядка взаимодействия и привлечения сил и сре</w:t>
      </w:r>
      <w:proofErr w:type="gramStart"/>
      <w:r>
        <w:rPr>
          <w:sz w:val="28"/>
          <w:szCs w:val="28"/>
        </w:rPr>
        <w:t>дств гр</w:t>
      </w:r>
      <w:proofErr w:type="gramEnd"/>
      <w:r>
        <w:rPr>
          <w:sz w:val="28"/>
          <w:szCs w:val="28"/>
        </w:rPr>
        <w:t xml:space="preserve">ажданской обороны в составе группировки сил гражданской обороны, создаваемой муниципальным образованием. </w:t>
      </w:r>
    </w:p>
    <w:p w:rsidR="006B7DB4" w:rsidRDefault="006B7DB4" w:rsidP="006B7DB4">
      <w:pPr>
        <w:pStyle w:val="af"/>
        <w:spacing w:before="0" w:beforeAutospacing="0" w:after="0" w:afterAutospacing="0" w:line="276" w:lineRule="auto"/>
        <w:ind w:firstLine="709"/>
        <w:jc w:val="both"/>
        <w:rPr>
          <w:sz w:val="28"/>
          <w:szCs w:val="28"/>
        </w:rPr>
      </w:pPr>
      <w:r w:rsidRPr="00AF3944">
        <w:rPr>
          <w:sz w:val="28"/>
          <w:szCs w:val="28"/>
        </w:rPr>
        <w:t>17. Финансирование мероприятий по гражданской обороне в Бавлинском муниципальном районе осуществляется в соответствии с законодательством.</w:t>
      </w:r>
    </w:p>
    <w:p w:rsidR="006B7DB4" w:rsidRDefault="006B7DB4" w:rsidP="006B7DB4">
      <w:pPr>
        <w:pStyle w:val="FORMATTEXT"/>
        <w:spacing w:line="276" w:lineRule="auto"/>
        <w:ind w:firstLine="568"/>
        <w:jc w:val="both"/>
        <w:rPr>
          <w:b/>
          <w:bCs/>
          <w:sz w:val="28"/>
          <w:szCs w:val="28"/>
        </w:rPr>
      </w:pPr>
    </w:p>
    <w:p w:rsidR="006B7DB4" w:rsidRDefault="006B7DB4">
      <w:bookmarkStart w:id="0" w:name="_GoBack"/>
      <w:bookmarkEnd w:id="0"/>
    </w:p>
    <w:sectPr w:rsidR="006B7DB4">
      <w:headerReference w:type="even" r:id="rId10"/>
      <w:headerReference w:type="default" r:id="rId11"/>
      <w:pgSz w:w="11906" w:h="16838" w:code="9"/>
      <w:pgMar w:top="1134" w:right="1134" w:bottom="567" w:left="1134"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1F" w:rsidRDefault="007C3A1F">
      <w:r>
        <w:separator/>
      </w:r>
    </w:p>
  </w:endnote>
  <w:endnote w:type="continuationSeparator" w:id="0">
    <w:p w:rsidR="007C3A1F" w:rsidRDefault="007C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1F" w:rsidRDefault="007C3A1F">
      <w:r>
        <w:separator/>
      </w:r>
    </w:p>
  </w:footnote>
  <w:footnote w:type="continuationSeparator" w:id="0">
    <w:p w:rsidR="007C3A1F" w:rsidRDefault="007C3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4B" w:rsidRDefault="007C3A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92D4B" w:rsidRDefault="00D92D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4B" w:rsidRDefault="007C3A1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364C4">
      <w:rPr>
        <w:rStyle w:val="a6"/>
        <w:noProof/>
      </w:rPr>
      <w:t>2</w:t>
    </w:r>
    <w:r>
      <w:rPr>
        <w:rStyle w:val="a6"/>
      </w:rPr>
      <w:fldChar w:fldCharType="end"/>
    </w:r>
  </w:p>
  <w:p w:rsidR="00D92D4B" w:rsidRDefault="00D92D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4B"/>
    <w:rsid w:val="000364C4"/>
    <w:rsid w:val="006B7DB4"/>
    <w:rsid w:val="007C3A1F"/>
    <w:rsid w:val="00D92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jc w:val="center"/>
      <w:outlineLvl w:val="1"/>
    </w:pPr>
    <w:rPr>
      <w:b/>
      <w:szCs w:val="20"/>
    </w:rPr>
  </w:style>
  <w:style w:type="paragraph" w:styleId="4">
    <w:name w:val="heading 4"/>
    <w:basedOn w:val="a"/>
    <w:next w:val="a"/>
    <w:qFormat/>
    <w:pPr>
      <w:keepNext/>
      <w:spacing w:before="240" w:after="60"/>
      <w:outlineLvl w:val="3"/>
    </w:pPr>
    <w:rPr>
      <w:b/>
      <w:bCs/>
    </w:rPr>
  </w:style>
  <w:style w:type="paragraph" w:styleId="5">
    <w:name w:val="heading 5"/>
    <w:basedOn w:val="a"/>
    <w:next w:val="a"/>
    <w:qFormat/>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Verdana" w:hAnsi="Verdana"/>
      <w:b/>
      <w:noProof/>
      <w:sz w:val="36"/>
      <w:szCs w:val="24"/>
      <w:lang w:val="ar-SA"/>
    </w:rPr>
  </w:style>
  <w:style w:type="paragraph" w:styleId="21">
    <w:name w:val="Body Text Indent 2"/>
    <w:basedOn w:val="a"/>
    <w:link w:val="22"/>
    <w:pPr>
      <w:spacing w:after="120" w:line="480" w:lineRule="auto"/>
      <w:ind w:left="283"/>
    </w:pPr>
  </w:style>
  <w:style w:type="paragraph" w:styleId="3">
    <w:name w:val="Body Text Indent 3"/>
    <w:basedOn w:val="a"/>
    <w:pPr>
      <w:spacing w:after="120"/>
      <w:ind w:left="283"/>
    </w:pPr>
    <w:rPr>
      <w:sz w:val="16"/>
      <w:szCs w:val="16"/>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Body Text Indent"/>
    <w:basedOn w:val="a"/>
    <w:pPr>
      <w:spacing w:after="120"/>
      <w:ind w:left="283"/>
    </w:pPr>
  </w:style>
  <w:style w:type="paragraph" w:styleId="a9">
    <w:name w:val="Balloon Text"/>
    <w:basedOn w:val="a"/>
    <w:semiHidden/>
    <w:rPr>
      <w:rFonts w:ascii="Tahoma" w:hAnsi="Tahoma" w:cs="Tahoma"/>
      <w:sz w:val="16"/>
      <w:szCs w:val="16"/>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pPr>
      <w:jc w:val="center"/>
    </w:pPr>
    <w:rPr>
      <w:b/>
      <w:bCs/>
      <w:szCs w:val="32"/>
    </w:rPr>
  </w:style>
  <w:style w:type="paragraph" w:customStyle="1" w:styleId="Style11">
    <w:name w:val="Style11"/>
    <w:basedOn w:val="a"/>
    <w:pPr>
      <w:widowControl w:val="0"/>
      <w:autoSpaceDE w:val="0"/>
      <w:autoSpaceDN w:val="0"/>
      <w:adjustRightInd w:val="0"/>
      <w:spacing w:line="322" w:lineRule="exact"/>
    </w:pPr>
    <w:rPr>
      <w:sz w:val="24"/>
      <w:szCs w:val="24"/>
    </w:rPr>
  </w:style>
  <w:style w:type="paragraph" w:customStyle="1" w:styleId="Style12">
    <w:name w:val="Style12"/>
    <w:basedOn w:val="a"/>
    <w:pPr>
      <w:widowControl w:val="0"/>
      <w:autoSpaceDE w:val="0"/>
      <w:autoSpaceDN w:val="0"/>
      <w:adjustRightInd w:val="0"/>
    </w:pPr>
    <w:rPr>
      <w:sz w:val="24"/>
      <w:szCs w:val="24"/>
    </w:rPr>
  </w:style>
  <w:style w:type="paragraph" w:customStyle="1" w:styleId="Style13">
    <w:name w:val="Style13"/>
    <w:basedOn w:val="a"/>
    <w:pPr>
      <w:widowControl w:val="0"/>
      <w:autoSpaceDE w:val="0"/>
      <w:autoSpaceDN w:val="0"/>
      <w:adjustRightInd w:val="0"/>
      <w:spacing w:line="322" w:lineRule="exact"/>
      <w:ind w:firstLine="533"/>
    </w:pPr>
    <w:rPr>
      <w:sz w:val="24"/>
      <w:szCs w:val="24"/>
    </w:rPr>
  </w:style>
  <w:style w:type="paragraph" w:customStyle="1" w:styleId="Style14">
    <w:name w:val="Style14"/>
    <w:basedOn w:val="a"/>
    <w:pPr>
      <w:widowControl w:val="0"/>
      <w:autoSpaceDE w:val="0"/>
      <w:autoSpaceDN w:val="0"/>
      <w:adjustRightInd w:val="0"/>
    </w:pPr>
    <w:rPr>
      <w:sz w:val="24"/>
      <w:szCs w:val="24"/>
    </w:rPr>
  </w:style>
  <w:style w:type="character" w:customStyle="1" w:styleId="FontStyle23">
    <w:name w:val="Font Style23"/>
    <w:rPr>
      <w:rFonts w:ascii="Times New Roman" w:hAnsi="Times New Roman" w:cs="Times New Roman"/>
      <w:sz w:val="26"/>
      <w:szCs w:val="26"/>
    </w:rPr>
  </w:style>
  <w:style w:type="character" w:styleId="ac">
    <w:name w:val="Hyperlink"/>
    <w:rPr>
      <w:color w:val="0000FF"/>
      <w:u w:val="single"/>
    </w:rPr>
  </w:style>
  <w:style w:type="character" w:customStyle="1" w:styleId="10">
    <w:name w:val="Заголовок 1 Знак"/>
    <w:link w:val="1"/>
    <w:rPr>
      <w:rFonts w:ascii="Cambria" w:eastAsia="Times New Roman" w:hAnsi="Cambria" w:cs="Times New Roman"/>
      <w:b/>
      <w:bCs/>
      <w:kern w:val="32"/>
      <w:sz w:val="32"/>
      <w:szCs w:val="32"/>
    </w:rPr>
  </w:style>
  <w:style w:type="character" w:customStyle="1" w:styleId="20">
    <w:name w:val="Заголовок 2 Знак"/>
    <w:link w:val="2"/>
    <w:rPr>
      <w:b/>
      <w:sz w:val="28"/>
    </w:rPr>
  </w:style>
  <w:style w:type="character" w:customStyle="1" w:styleId="a4">
    <w:name w:val="Основной текст Знак"/>
    <w:link w:val="a3"/>
    <w:rPr>
      <w:rFonts w:ascii="Verdana" w:hAnsi="Verdana"/>
      <w:b/>
      <w:noProof/>
      <w:sz w:val="36"/>
      <w:szCs w:val="24"/>
      <w:lang w:val="ar-SA"/>
    </w:rPr>
  </w:style>
  <w:style w:type="paragraph" w:styleId="ad">
    <w:name w:val="List Paragraph"/>
    <w:basedOn w:val="a"/>
    <w:uiPriority w:val="99"/>
    <w:qFormat/>
    <w:pPr>
      <w:ind w:left="720"/>
    </w:pPr>
    <w:rPr>
      <w:rFonts w:ascii="Arial Unicode MS" w:eastAsia="Arial Unicode MS" w:hAnsi="Arial Unicode MS" w:cs="Arial Unicode MS"/>
      <w:color w:val="000000"/>
      <w:sz w:val="24"/>
      <w:szCs w:val="24"/>
    </w:rPr>
  </w:style>
  <w:style w:type="paragraph" w:customStyle="1" w:styleId="ConsPlusTitle">
    <w:name w:val="ConsPlusTitle"/>
    <w:pPr>
      <w:widowControl w:val="0"/>
      <w:autoSpaceDE w:val="0"/>
      <w:autoSpaceDN w:val="0"/>
      <w:adjustRightInd w:val="0"/>
    </w:pPr>
    <w:rPr>
      <w:b/>
      <w:bCs/>
      <w:sz w:val="24"/>
      <w:szCs w:val="24"/>
    </w:rPr>
  </w:style>
  <w:style w:type="character" w:customStyle="1" w:styleId="ae">
    <w:name w:val="Основной текст_"/>
    <w:basedOn w:val="a0"/>
    <w:link w:val="23"/>
    <w:uiPriority w:val="99"/>
    <w:locked/>
    <w:rPr>
      <w:sz w:val="25"/>
      <w:szCs w:val="25"/>
      <w:shd w:val="clear" w:color="auto" w:fill="FFFFFF"/>
    </w:rPr>
  </w:style>
  <w:style w:type="paragraph" w:customStyle="1" w:styleId="23">
    <w:name w:val="Основной текст2"/>
    <w:basedOn w:val="a"/>
    <w:link w:val="ae"/>
    <w:uiPriority w:val="99"/>
    <w:pPr>
      <w:shd w:val="clear" w:color="auto" w:fill="FFFFFF"/>
      <w:spacing w:before="360" w:line="307" w:lineRule="exact"/>
      <w:jc w:val="both"/>
    </w:pPr>
    <w:rPr>
      <w:sz w:val="25"/>
      <w:szCs w:val="25"/>
    </w:rPr>
  </w:style>
  <w:style w:type="character" w:customStyle="1" w:styleId="12pt">
    <w:name w:val="Основной текст + 12 pt"/>
    <w:aliases w:val="Полужирный,Интервал 0 pt"/>
    <w:basedOn w:val="ae"/>
    <w:uiPriority w:val="99"/>
    <w:rPr>
      <w:b/>
      <w:bCs/>
      <w:spacing w:val="10"/>
      <w:sz w:val="24"/>
      <w:szCs w:val="24"/>
      <w:shd w:val="clear" w:color="auto" w:fill="FFFFFF"/>
    </w:rPr>
  </w:style>
  <w:style w:type="character" w:customStyle="1" w:styleId="22">
    <w:name w:val="Основной текст с отступом 2 Знак"/>
    <w:basedOn w:val="a0"/>
    <w:link w:val="21"/>
    <w:rPr>
      <w:sz w:val="28"/>
      <w:szCs w:val="28"/>
    </w:rPr>
  </w:style>
  <w:style w:type="paragraph" w:customStyle="1" w:styleId="11">
    <w:name w:val="Обычный1"/>
    <w:rPr>
      <w:sz w:val="28"/>
    </w:rPr>
  </w:style>
  <w:style w:type="paragraph" w:customStyle="1" w:styleId="COLBOTTOM">
    <w:name w:val="#COL_BOTTOM"/>
    <w:pPr>
      <w:widowControl w:val="0"/>
      <w:autoSpaceDE w:val="0"/>
      <w:autoSpaceDN w:val="0"/>
      <w:adjustRightInd w:val="0"/>
    </w:pPr>
    <w:rPr>
      <w:rFonts w:ascii="Arial, sans-serif" w:eastAsiaTheme="minorEastAsia" w:hAnsi="Arial, sans-serif"/>
      <w:sz w:val="16"/>
      <w:szCs w:val="16"/>
    </w:rPr>
  </w:style>
  <w:style w:type="paragraph" w:customStyle="1" w:styleId="FORMATTEXT">
    <w:name w:val=".FORMATTEXT"/>
    <w:uiPriority w:val="99"/>
    <w:pPr>
      <w:widowControl w:val="0"/>
      <w:autoSpaceDE w:val="0"/>
      <w:autoSpaceDN w:val="0"/>
      <w:adjustRightInd w:val="0"/>
    </w:pPr>
    <w:rPr>
      <w:rFonts w:ascii="Arial" w:eastAsiaTheme="minorEastAsia" w:hAnsi="Arial" w:cs="Arial"/>
    </w:rPr>
  </w:style>
  <w:style w:type="paragraph" w:styleId="24">
    <w:name w:val="Body Text 2"/>
    <w:basedOn w:val="a"/>
    <w:link w:val="25"/>
    <w:semiHidden/>
    <w:unhideWhenUsed/>
    <w:rsid w:val="006B7DB4"/>
    <w:pPr>
      <w:spacing w:after="120" w:line="480" w:lineRule="auto"/>
    </w:pPr>
  </w:style>
  <w:style w:type="character" w:customStyle="1" w:styleId="25">
    <w:name w:val="Основной текст 2 Знак"/>
    <w:basedOn w:val="a0"/>
    <w:link w:val="24"/>
    <w:semiHidden/>
    <w:rsid w:val="006B7DB4"/>
    <w:rPr>
      <w:sz w:val="28"/>
      <w:szCs w:val="28"/>
    </w:rPr>
  </w:style>
  <w:style w:type="paragraph" w:styleId="af">
    <w:name w:val="Normal (Web)"/>
    <w:basedOn w:val="a"/>
    <w:uiPriority w:val="99"/>
    <w:unhideWhenUsed/>
    <w:rsid w:val="006B7DB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jc w:val="center"/>
      <w:outlineLvl w:val="1"/>
    </w:pPr>
    <w:rPr>
      <w:b/>
      <w:szCs w:val="20"/>
    </w:rPr>
  </w:style>
  <w:style w:type="paragraph" w:styleId="4">
    <w:name w:val="heading 4"/>
    <w:basedOn w:val="a"/>
    <w:next w:val="a"/>
    <w:qFormat/>
    <w:pPr>
      <w:keepNext/>
      <w:spacing w:before="240" w:after="60"/>
      <w:outlineLvl w:val="3"/>
    </w:pPr>
    <w:rPr>
      <w:b/>
      <w:bCs/>
    </w:rPr>
  </w:style>
  <w:style w:type="paragraph" w:styleId="5">
    <w:name w:val="heading 5"/>
    <w:basedOn w:val="a"/>
    <w:next w:val="a"/>
    <w:qFormat/>
    <w:pPr>
      <w:keepNext/>
      <w:jc w:val="center"/>
      <w:outlineLvl w:val="4"/>
    </w:pPr>
    <w:rPr>
      <w:rFonts w:ascii="T_Baltica" w:hAnsi="T_Baltica"/>
      <w:sz w:val="32"/>
      <w:szCs w:val="20"/>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ascii="Verdana" w:hAnsi="Verdana"/>
      <w:b/>
      <w:noProof/>
      <w:sz w:val="36"/>
      <w:szCs w:val="24"/>
      <w:lang w:val="ar-SA"/>
    </w:rPr>
  </w:style>
  <w:style w:type="paragraph" w:styleId="21">
    <w:name w:val="Body Text Indent 2"/>
    <w:basedOn w:val="a"/>
    <w:link w:val="22"/>
    <w:pPr>
      <w:spacing w:after="120" w:line="480" w:lineRule="auto"/>
      <w:ind w:left="283"/>
    </w:pPr>
  </w:style>
  <w:style w:type="paragraph" w:styleId="3">
    <w:name w:val="Body Text Indent 3"/>
    <w:basedOn w:val="a"/>
    <w:pPr>
      <w:spacing w:after="120"/>
      <w:ind w:left="283"/>
    </w:pPr>
    <w:rPr>
      <w:sz w:val="16"/>
      <w:szCs w:val="16"/>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Body Text Indent"/>
    <w:basedOn w:val="a"/>
    <w:pPr>
      <w:spacing w:after="120"/>
      <w:ind w:left="283"/>
    </w:pPr>
  </w:style>
  <w:style w:type="paragraph" w:styleId="a9">
    <w:name w:val="Balloon Text"/>
    <w:basedOn w:val="a"/>
    <w:semiHidden/>
    <w:rPr>
      <w:rFonts w:ascii="Tahoma" w:hAnsi="Tahoma" w:cs="Tahoma"/>
      <w:sz w:val="16"/>
      <w:szCs w:val="16"/>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qFormat/>
    <w:pPr>
      <w:jc w:val="center"/>
    </w:pPr>
    <w:rPr>
      <w:b/>
      <w:bCs/>
      <w:szCs w:val="32"/>
    </w:rPr>
  </w:style>
  <w:style w:type="paragraph" w:customStyle="1" w:styleId="Style11">
    <w:name w:val="Style11"/>
    <w:basedOn w:val="a"/>
    <w:pPr>
      <w:widowControl w:val="0"/>
      <w:autoSpaceDE w:val="0"/>
      <w:autoSpaceDN w:val="0"/>
      <w:adjustRightInd w:val="0"/>
      <w:spacing w:line="322" w:lineRule="exact"/>
    </w:pPr>
    <w:rPr>
      <w:sz w:val="24"/>
      <w:szCs w:val="24"/>
    </w:rPr>
  </w:style>
  <w:style w:type="paragraph" w:customStyle="1" w:styleId="Style12">
    <w:name w:val="Style12"/>
    <w:basedOn w:val="a"/>
    <w:pPr>
      <w:widowControl w:val="0"/>
      <w:autoSpaceDE w:val="0"/>
      <w:autoSpaceDN w:val="0"/>
      <w:adjustRightInd w:val="0"/>
    </w:pPr>
    <w:rPr>
      <w:sz w:val="24"/>
      <w:szCs w:val="24"/>
    </w:rPr>
  </w:style>
  <w:style w:type="paragraph" w:customStyle="1" w:styleId="Style13">
    <w:name w:val="Style13"/>
    <w:basedOn w:val="a"/>
    <w:pPr>
      <w:widowControl w:val="0"/>
      <w:autoSpaceDE w:val="0"/>
      <w:autoSpaceDN w:val="0"/>
      <w:adjustRightInd w:val="0"/>
      <w:spacing w:line="322" w:lineRule="exact"/>
      <w:ind w:firstLine="533"/>
    </w:pPr>
    <w:rPr>
      <w:sz w:val="24"/>
      <w:szCs w:val="24"/>
    </w:rPr>
  </w:style>
  <w:style w:type="paragraph" w:customStyle="1" w:styleId="Style14">
    <w:name w:val="Style14"/>
    <w:basedOn w:val="a"/>
    <w:pPr>
      <w:widowControl w:val="0"/>
      <w:autoSpaceDE w:val="0"/>
      <w:autoSpaceDN w:val="0"/>
      <w:adjustRightInd w:val="0"/>
    </w:pPr>
    <w:rPr>
      <w:sz w:val="24"/>
      <w:szCs w:val="24"/>
    </w:rPr>
  </w:style>
  <w:style w:type="character" w:customStyle="1" w:styleId="FontStyle23">
    <w:name w:val="Font Style23"/>
    <w:rPr>
      <w:rFonts w:ascii="Times New Roman" w:hAnsi="Times New Roman" w:cs="Times New Roman"/>
      <w:sz w:val="26"/>
      <w:szCs w:val="26"/>
    </w:rPr>
  </w:style>
  <w:style w:type="character" w:styleId="ac">
    <w:name w:val="Hyperlink"/>
    <w:rPr>
      <w:color w:val="0000FF"/>
      <w:u w:val="single"/>
    </w:rPr>
  </w:style>
  <w:style w:type="character" w:customStyle="1" w:styleId="10">
    <w:name w:val="Заголовок 1 Знак"/>
    <w:link w:val="1"/>
    <w:rPr>
      <w:rFonts w:ascii="Cambria" w:eastAsia="Times New Roman" w:hAnsi="Cambria" w:cs="Times New Roman"/>
      <w:b/>
      <w:bCs/>
      <w:kern w:val="32"/>
      <w:sz w:val="32"/>
      <w:szCs w:val="32"/>
    </w:rPr>
  </w:style>
  <w:style w:type="character" w:customStyle="1" w:styleId="20">
    <w:name w:val="Заголовок 2 Знак"/>
    <w:link w:val="2"/>
    <w:rPr>
      <w:b/>
      <w:sz w:val="28"/>
    </w:rPr>
  </w:style>
  <w:style w:type="character" w:customStyle="1" w:styleId="a4">
    <w:name w:val="Основной текст Знак"/>
    <w:link w:val="a3"/>
    <w:rPr>
      <w:rFonts w:ascii="Verdana" w:hAnsi="Verdana"/>
      <w:b/>
      <w:noProof/>
      <w:sz w:val="36"/>
      <w:szCs w:val="24"/>
      <w:lang w:val="ar-SA"/>
    </w:rPr>
  </w:style>
  <w:style w:type="paragraph" w:styleId="ad">
    <w:name w:val="List Paragraph"/>
    <w:basedOn w:val="a"/>
    <w:uiPriority w:val="99"/>
    <w:qFormat/>
    <w:pPr>
      <w:ind w:left="720"/>
    </w:pPr>
    <w:rPr>
      <w:rFonts w:ascii="Arial Unicode MS" w:eastAsia="Arial Unicode MS" w:hAnsi="Arial Unicode MS" w:cs="Arial Unicode MS"/>
      <w:color w:val="000000"/>
      <w:sz w:val="24"/>
      <w:szCs w:val="24"/>
    </w:rPr>
  </w:style>
  <w:style w:type="paragraph" w:customStyle="1" w:styleId="ConsPlusTitle">
    <w:name w:val="ConsPlusTitle"/>
    <w:pPr>
      <w:widowControl w:val="0"/>
      <w:autoSpaceDE w:val="0"/>
      <w:autoSpaceDN w:val="0"/>
      <w:adjustRightInd w:val="0"/>
    </w:pPr>
    <w:rPr>
      <w:b/>
      <w:bCs/>
      <w:sz w:val="24"/>
      <w:szCs w:val="24"/>
    </w:rPr>
  </w:style>
  <w:style w:type="character" w:customStyle="1" w:styleId="ae">
    <w:name w:val="Основной текст_"/>
    <w:basedOn w:val="a0"/>
    <w:link w:val="23"/>
    <w:uiPriority w:val="99"/>
    <w:locked/>
    <w:rPr>
      <w:sz w:val="25"/>
      <w:szCs w:val="25"/>
      <w:shd w:val="clear" w:color="auto" w:fill="FFFFFF"/>
    </w:rPr>
  </w:style>
  <w:style w:type="paragraph" w:customStyle="1" w:styleId="23">
    <w:name w:val="Основной текст2"/>
    <w:basedOn w:val="a"/>
    <w:link w:val="ae"/>
    <w:uiPriority w:val="99"/>
    <w:pPr>
      <w:shd w:val="clear" w:color="auto" w:fill="FFFFFF"/>
      <w:spacing w:before="360" w:line="307" w:lineRule="exact"/>
      <w:jc w:val="both"/>
    </w:pPr>
    <w:rPr>
      <w:sz w:val="25"/>
      <w:szCs w:val="25"/>
    </w:rPr>
  </w:style>
  <w:style w:type="character" w:customStyle="1" w:styleId="12pt">
    <w:name w:val="Основной текст + 12 pt"/>
    <w:aliases w:val="Полужирный,Интервал 0 pt"/>
    <w:basedOn w:val="ae"/>
    <w:uiPriority w:val="99"/>
    <w:rPr>
      <w:b/>
      <w:bCs/>
      <w:spacing w:val="10"/>
      <w:sz w:val="24"/>
      <w:szCs w:val="24"/>
      <w:shd w:val="clear" w:color="auto" w:fill="FFFFFF"/>
    </w:rPr>
  </w:style>
  <w:style w:type="character" w:customStyle="1" w:styleId="22">
    <w:name w:val="Основной текст с отступом 2 Знак"/>
    <w:basedOn w:val="a0"/>
    <w:link w:val="21"/>
    <w:rPr>
      <w:sz w:val="28"/>
      <w:szCs w:val="28"/>
    </w:rPr>
  </w:style>
  <w:style w:type="paragraph" w:customStyle="1" w:styleId="11">
    <w:name w:val="Обычный1"/>
    <w:rPr>
      <w:sz w:val="28"/>
    </w:rPr>
  </w:style>
  <w:style w:type="paragraph" w:customStyle="1" w:styleId="COLBOTTOM">
    <w:name w:val="#COL_BOTTOM"/>
    <w:pPr>
      <w:widowControl w:val="0"/>
      <w:autoSpaceDE w:val="0"/>
      <w:autoSpaceDN w:val="0"/>
      <w:adjustRightInd w:val="0"/>
    </w:pPr>
    <w:rPr>
      <w:rFonts w:ascii="Arial, sans-serif" w:eastAsiaTheme="minorEastAsia" w:hAnsi="Arial, sans-serif"/>
      <w:sz w:val="16"/>
      <w:szCs w:val="16"/>
    </w:rPr>
  </w:style>
  <w:style w:type="paragraph" w:customStyle="1" w:styleId="FORMATTEXT">
    <w:name w:val=".FORMATTEXT"/>
    <w:uiPriority w:val="99"/>
    <w:pPr>
      <w:widowControl w:val="0"/>
      <w:autoSpaceDE w:val="0"/>
      <w:autoSpaceDN w:val="0"/>
      <w:adjustRightInd w:val="0"/>
    </w:pPr>
    <w:rPr>
      <w:rFonts w:ascii="Arial" w:eastAsiaTheme="minorEastAsia" w:hAnsi="Arial" w:cs="Arial"/>
    </w:rPr>
  </w:style>
  <w:style w:type="paragraph" w:styleId="24">
    <w:name w:val="Body Text 2"/>
    <w:basedOn w:val="a"/>
    <w:link w:val="25"/>
    <w:semiHidden/>
    <w:unhideWhenUsed/>
    <w:rsid w:val="006B7DB4"/>
    <w:pPr>
      <w:spacing w:after="120" w:line="480" w:lineRule="auto"/>
    </w:pPr>
  </w:style>
  <w:style w:type="character" w:customStyle="1" w:styleId="25">
    <w:name w:val="Основной текст 2 Знак"/>
    <w:basedOn w:val="a0"/>
    <w:link w:val="24"/>
    <w:semiHidden/>
    <w:rsid w:val="006B7DB4"/>
    <w:rPr>
      <w:sz w:val="28"/>
      <w:szCs w:val="28"/>
    </w:rPr>
  </w:style>
  <w:style w:type="paragraph" w:styleId="af">
    <w:name w:val="Normal (Web)"/>
    <w:basedOn w:val="a"/>
    <w:uiPriority w:val="99"/>
    <w:unhideWhenUsed/>
    <w:rsid w:val="006B7D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5009">
      <w:bodyDiv w:val="1"/>
      <w:marLeft w:val="0"/>
      <w:marRight w:val="0"/>
      <w:marTop w:val="0"/>
      <w:marBottom w:val="0"/>
      <w:divBdr>
        <w:top w:val="none" w:sz="0" w:space="0" w:color="auto"/>
        <w:left w:val="none" w:sz="0" w:space="0" w:color="auto"/>
        <w:bottom w:val="none" w:sz="0" w:space="0" w:color="auto"/>
        <w:right w:val="none" w:sz="0" w:space="0" w:color="auto"/>
      </w:divBdr>
    </w:div>
    <w:div w:id="133302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5979</Words>
  <Characters>34081</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2021-11-25T11:45:00Z</cp:lastPrinted>
  <dcterms:created xsi:type="dcterms:W3CDTF">2021-12-01T06:25:00Z</dcterms:created>
  <dcterms:modified xsi:type="dcterms:W3CDTF">2021-12-01T06:25:00Z</dcterms:modified>
</cp:coreProperties>
</file>