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244CAB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4516BC" w:rsidRPr="00244CAB" w:rsidTr="00FF300D">
              <w:tc>
                <w:tcPr>
                  <w:tcW w:w="2294" w:type="pct"/>
                  <w:shd w:val="clear" w:color="auto" w:fill="auto"/>
                  <w:hideMark/>
                </w:tcPr>
                <w:p w:rsidR="004516BC" w:rsidRPr="00244CAB" w:rsidRDefault="004516BC" w:rsidP="00FF300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НОВОЗАРЕЧЕНСКОГО СЕЛЬСКОГО ПОСЕЛЕНИЯ</w:t>
                  </w:r>
                </w:p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4516BC" w:rsidRPr="00244CAB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4516BC" w:rsidRPr="00244CAB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244CA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4516BC" w:rsidRPr="00244CAB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ЯНА ЗАРЕЧЕНСК</w:t>
                  </w:r>
                </w:p>
                <w:p w:rsidR="004516BC" w:rsidRPr="00244CAB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АВЫЛ </w:t>
                  </w:r>
                  <w:r w:rsidRPr="00244CA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44CAB">
                    <w:rPr>
                      <w:rFonts w:ascii="Arial" w:eastAsia="Calibri" w:hAnsi="Arial" w:cs="Arial"/>
                      <w:sz w:val="24"/>
                      <w:szCs w:val="24"/>
                    </w:rPr>
                    <w:t>ИРЛЕГЕ</w:t>
                  </w:r>
                </w:p>
                <w:p w:rsidR="004516BC" w:rsidRPr="00244CAB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4516BC" w:rsidRPr="00244CAB" w:rsidRDefault="004516BC" w:rsidP="004516BC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4516BC" w:rsidRPr="00244CAB" w:rsidTr="00FF300D">
              <w:trPr>
                <w:trHeight w:val="314"/>
              </w:trPr>
              <w:tc>
                <w:tcPr>
                  <w:tcW w:w="5000" w:type="pct"/>
                </w:tcPr>
                <w:p w:rsidR="004516BC" w:rsidRPr="00244CAB" w:rsidRDefault="004516BC" w:rsidP="004516BC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9797" w:type="dxa"/>
              <w:tblLayout w:type="fixed"/>
              <w:tblLook w:val="04A0" w:firstRow="1" w:lastRow="0" w:firstColumn="1" w:lastColumn="0" w:noHBand="0" w:noVBand="1"/>
            </w:tblPr>
            <w:tblGrid>
              <w:gridCol w:w="4987"/>
              <w:gridCol w:w="4810"/>
            </w:tblGrid>
            <w:tr w:rsidR="004516BC" w:rsidRPr="00244CAB" w:rsidTr="004516BC">
              <w:tc>
                <w:tcPr>
                  <w:tcW w:w="2545" w:type="pct"/>
                  <w:shd w:val="clear" w:color="auto" w:fill="auto"/>
                  <w:vAlign w:val="center"/>
                </w:tcPr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 xml:space="preserve">ПОСТАНОВЛЕНИЕ           </w:t>
                  </w:r>
                </w:p>
              </w:tc>
              <w:tc>
                <w:tcPr>
                  <w:tcW w:w="2455" w:type="pct"/>
                  <w:shd w:val="clear" w:color="auto" w:fill="auto"/>
                  <w:vAlign w:val="center"/>
                </w:tcPr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4516BC" w:rsidRPr="00244CAB" w:rsidTr="004516BC"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п</w:t>
                  </w:r>
                  <w:proofErr w:type="gramStart"/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.Н</w:t>
                  </w:r>
                  <w:proofErr w:type="gramEnd"/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>овозареченск</w:t>
                  </w:r>
                  <w:proofErr w:type="spellEnd"/>
                  <w:r w:rsidRPr="00244CA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516BC" w:rsidRPr="00244CAB" w:rsidTr="004516BC">
              <w:tc>
                <w:tcPr>
                  <w:tcW w:w="2545" w:type="pct"/>
                  <w:shd w:val="clear" w:color="auto" w:fill="auto"/>
                  <w:vAlign w:val="center"/>
                </w:tcPr>
                <w:p w:rsidR="004516BC" w:rsidRPr="00244CAB" w:rsidRDefault="004516BC" w:rsidP="004516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55" w:type="pct"/>
                  <w:shd w:val="clear" w:color="auto" w:fill="auto"/>
                  <w:vAlign w:val="center"/>
                </w:tcPr>
                <w:p w:rsidR="004516BC" w:rsidRPr="00244CAB" w:rsidRDefault="004516BC" w:rsidP="00FF300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12D73" w:rsidRPr="00244CAB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44CAB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244CAB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bookmarkStart w:id="0" w:name="_GoBack"/>
      <w:r w:rsidRPr="00244CAB">
        <w:rPr>
          <w:rFonts w:ascii="Arial" w:hAnsi="Arial" w:cs="Arial"/>
          <w:sz w:val="24"/>
          <w:szCs w:val="24"/>
        </w:rPr>
        <w:t xml:space="preserve">О внесении изменений в некоторые </w:t>
      </w:r>
      <w:proofErr w:type="spellStart"/>
      <w:r w:rsidRPr="00244CAB">
        <w:rPr>
          <w:rFonts w:ascii="Arial" w:hAnsi="Arial" w:cs="Arial"/>
          <w:sz w:val="24"/>
          <w:szCs w:val="24"/>
        </w:rPr>
        <w:t>админи</w:t>
      </w:r>
      <w:proofErr w:type="spellEnd"/>
      <w:r w:rsidRPr="00244CAB">
        <w:rPr>
          <w:rFonts w:ascii="Arial" w:hAnsi="Arial" w:cs="Arial"/>
          <w:sz w:val="24"/>
          <w:szCs w:val="24"/>
        </w:rPr>
        <w:t>-</w:t>
      </w: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proofErr w:type="spellStart"/>
      <w:r w:rsidRPr="00244CAB">
        <w:rPr>
          <w:rFonts w:ascii="Arial" w:hAnsi="Arial" w:cs="Arial"/>
          <w:sz w:val="24"/>
          <w:szCs w:val="24"/>
        </w:rPr>
        <w:t>стративные</w:t>
      </w:r>
      <w:proofErr w:type="spellEnd"/>
      <w:r w:rsidRPr="00244CAB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Новозареченского сельского поселения  Бавлинского </w:t>
      </w: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муниципального района от  05.04.2019  №7</w:t>
      </w: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244CAB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услуг», (с изм. от 26.09.2019г. №15)</w:t>
      </w:r>
    </w:p>
    <w:bookmarkEnd w:id="0"/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</w:p>
    <w:p w:rsidR="00457F23" w:rsidRPr="00244CAB" w:rsidRDefault="00457F23" w:rsidP="00457F23">
      <w:pPr>
        <w:rPr>
          <w:rFonts w:ascii="Arial" w:hAnsi="Arial" w:cs="Arial"/>
          <w:sz w:val="24"/>
          <w:szCs w:val="24"/>
        </w:rPr>
      </w:pPr>
    </w:p>
    <w:p w:rsidR="00457F23" w:rsidRPr="00244CAB" w:rsidRDefault="00457F23" w:rsidP="00457F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В соответствии с приказом Министерства внутренних дел Российской Федерации от 31.12.2017 №984 «Об утверждении Административного регламента 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Федерации», </w:t>
      </w:r>
      <w:r w:rsidRPr="00244C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04.09.2020 №1355 «О внесении изменений в Правила присвоения, изменения и аннулирования адресов» </w:t>
      </w:r>
      <w:r w:rsidRPr="00244CAB">
        <w:rPr>
          <w:rFonts w:ascii="Arial" w:hAnsi="Arial" w:cs="Arial"/>
          <w:sz w:val="24"/>
          <w:szCs w:val="24"/>
        </w:rPr>
        <w:t>Исполнительный комитет Новозареченского сельского поселения Бавлинского муниципального района Республики Татарстан</w:t>
      </w:r>
    </w:p>
    <w:p w:rsidR="00457F23" w:rsidRPr="00244CAB" w:rsidRDefault="00457F23" w:rsidP="00457F23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244CAB">
        <w:rPr>
          <w:rFonts w:ascii="Arial" w:hAnsi="Arial" w:cs="Arial"/>
          <w:sz w:val="24"/>
          <w:szCs w:val="24"/>
        </w:rPr>
        <w:t>П</w:t>
      </w:r>
      <w:proofErr w:type="gramEnd"/>
      <w:r w:rsidRPr="00244CAB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457F23" w:rsidRPr="00244CAB" w:rsidRDefault="00457F23" w:rsidP="00457F23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 справки (выписки) (приложение №1 к постановлению Исполнительного комитета Новозареченского сельского поселения  Бавлинского муниципального района от 05.04.2019 №7  (с изм. от 26.09.2019г. №15)), следующее изменение:</w:t>
      </w:r>
    </w:p>
    <w:p w:rsidR="003B1143" w:rsidRPr="00244CAB" w:rsidRDefault="003B1143" w:rsidP="00457F23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457F23" w:rsidRPr="00244CAB" w:rsidRDefault="00457F23" w:rsidP="00457F23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в приложении 1 (Заявление о выдаче справки (выписки)) к Административному регламенту:</w:t>
      </w:r>
    </w:p>
    <w:p w:rsidR="00457F23" w:rsidRPr="00244CAB" w:rsidRDefault="00457F23" w:rsidP="00457F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по тексту цифры и слова «2. Домовая книга» исключить, пункты 3,4 считать соответственно пунктами 2,3.</w:t>
      </w:r>
    </w:p>
    <w:p w:rsidR="00457F23" w:rsidRPr="00244CAB" w:rsidRDefault="00457F23" w:rsidP="00457F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2. Внести в Административный регламент предоставления муниципальной услуги по присвоению, изменению и аннулированию адресов (приложение №3 к постановлению </w:t>
      </w:r>
      <w:r w:rsidRPr="00244CAB">
        <w:rPr>
          <w:rFonts w:ascii="Arial" w:hAnsi="Arial" w:cs="Arial"/>
          <w:sz w:val="24"/>
          <w:szCs w:val="24"/>
        </w:rPr>
        <w:lastRenderedPageBreak/>
        <w:t>Исполнительного комитета Новозареченского сельского поселения  Бавлинского муниципального района от 05.04.2019 №7  (с изм. от 26.09.2019г. №15)), следующее изменение: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восьмой абзац в пункте 1.5 изложить в следующей редакции: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«идентификационные элементы объекта адресации - номера земельных участков, типы и номера иных объектов адресации»;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в пункте 2.5. второй столбец изложить в следующей редакции: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«1) Заявление (приложение 1); 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2) Документы, удостоверяющие личность;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3) правоустанавливающие и (или) </w:t>
      </w:r>
      <w:proofErr w:type="spellStart"/>
      <w:r w:rsidRPr="00244CA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44CAB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244CAB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244CAB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244CA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44CAB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4)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7)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10)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11)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«3», «5», «6», «8» и «9»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Документы, указанные в подпунктах «3», «5», «6», «8» и «9» настоящего пункта, представляемые в Исполком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244CAB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вложения и уведомлением о вручении,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услуг»;</w:t>
      </w:r>
      <w:proofErr w:type="gramEnd"/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в пункте 2.6. второй столбец изложить в следующей редакции:</w:t>
      </w:r>
    </w:p>
    <w:p w:rsidR="00457F23" w:rsidRPr="00244CAB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244CAB">
        <w:rPr>
          <w:rFonts w:ascii="Arial" w:hAnsi="Arial" w:cs="Arial"/>
          <w:sz w:val="24"/>
          <w:szCs w:val="24"/>
        </w:rPr>
        <w:t>«В рамках межведомственного взаимодействия получают документы, указанные в подпунктах 3-11 пункта 2.5.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них).»;</w:t>
      </w:r>
      <w:proofErr w:type="gramEnd"/>
    </w:p>
    <w:p w:rsidR="00457F23" w:rsidRPr="00244CAB" w:rsidRDefault="00457F23" w:rsidP="00457F2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9" w:history="1">
        <w:r w:rsidRPr="00244CA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244CAB">
        <w:rPr>
          <w:rFonts w:ascii="Arial" w:hAnsi="Arial" w:cs="Arial"/>
          <w:sz w:val="24"/>
          <w:szCs w:val="24"/>
        </w:rPr>
        <w:t>).</w:t>
      </w:r>
    </w:p>
    <w:p w:rsidR="00457F23" w:rsidRPr="00244CAB" w:rsidRDefault="00457F23" w:rsidP="00457F2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44C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4CA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57F23" w:rsidRPr="00244CAB" w:rsidRDefault="00457F23" w:rsidP="00457F23">
      <w:pPr>
        <w:spacing w:line="276" w:lineRule="auto"/>
        <w:rPr>
          <w:rFonts w:ascii="Arial" w:hAnsi="Arial" w:cs="Arial"/>
          <w:sz w:val="24"/>
          <w:szCs w:val="24"/>
        </w:rPr>
      </w:pPr>
    </w:p>
    <w:p w:rsidR="004C0D38" w:rsidRPr="00244CAB" w:rsidRDefault="004C0D38" w:rsidP="00457F23">
      <w:pPr>
        <w:spacing w:line="276" w:lineRule="auto"/>
        <w:rPr>
          <w:rFonts w:ascii="Arial" w:hAnsi="Arial" w:cs="Arial"/>
          <w:sz w:val="24"/>
          <w:szCs w:val="24"/>
        </w:rPr>
      </w:pPr>
      <w:r w:rsidRPr="00244CAB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2A7A9E" w:rsidRPr="00244CAB" w:rsidRDefault="004C0D38" w:rsidP="00457F23">
      <w:pPr>
        <w:pStyle w:val="ConsPlusNormal"/>
        <w:rPr>
          <w:rFonts w:ascii="Arial" w:hAnsi="Arial" w:cs="Arial"/>
          <w:szCs w:val="24"/>
        </w:rPr>
      </w:pPr>
      <w:proofErr w:type="spellStart"/>
      <w:r w:rsidRPr="00244CAB">
        <w:rPr>
          <w:rFonts w:ascii="Arial" w:hAnsi="Arial" w:cs="Arial"/>
          <w:szCs w:val="24"/>
        </w:rPr>
        <w:t>Новозареченского</w:t>
      </w:r>
      <w:proofErr w:type="spellEnd"/>
      <w:r w:rsidRPr="00244CAB">
        <w:rPr>
          <w:rFonts w:ascii="Arial" w:hAnsi="Arial" w:cs="Arial"/>
          <w:szCs w:val="24"/>
        </w:rPr>
        <w:t xml:space="preserve"> с</w:t>
      </w:r>
      <w:r w:rsidR="00457F23" w:rsidRPr="00244CAB">
        <w:rPr>
          <w:rFonts w:ascii="Arial" w:hAnsi="Arial" w:cs="Arial"/>
          <w:szCs w:val="24"/>
        </w:rPr>
        <w:t xml:space="preserve">ельского поселения      </w:t>
      </w:r>
      <w:r w:rsidR="00457F23" w:rsidRPr="00244CAB">
        <w:rPr>
          <w:rFonts w:ascii="Arial" w:hAnsi="Arial" w:cs="Arial"/>
          <w:szCs w:val="24"/>
        </w:rPr>
        <w:tab/>
      </w:r>
      <w:r w:rsidR="00457F23" w:rsidRPr="00244CAB">
        <w:rPr>
          <w:rFonts w:ascii="Arial" w:hAnsi="Arial" w:cs="Arial"/>
          <w:szCs w:val="24"/>
        </w:rPr>
        <w:tab/>
      </w:r>
      <w:r w:rsidR="00457F23" w:rsidRPr="00244CAB">
        <w:rPr>
          <w:rFonts w:ascii="Arial" w:hAnsi="Arial" w:cs="Arial"/>
          <w:szCs w:val="24"/>
        </w:rPr>
        <w:tab/>
        <w:t xml:space="preserve">                  </w:t>
      </w:r>
      <w:r w:rsidRPr="00244CAB">
        <w:rPr>
          <w:rFonts w:ascii="Arial" w:hAnsi="Arial" w:cs="Arial"/>
          <w:szCs w:val="24"/>
        </w:rPr>
        <w:t xml:space="preserve">С.Н. </w:t>
      </w:r>
      <w:proofErr w:type="spellStart"/>
      <w:r w:rsidRPr="00244CAB">
        <w:rPr>
          <w:rFonts w:ascii="Arial" w:hAnsi="Arial" w:cs="Arial"/>
          <w:szCs w:val="24"/>
        </w:rPr>
        <w:t>Багижева</w:t>
      </w:r>
      <w:proofErr w:type="spellEnd"/>
    </w:p>
    <w:sectPr w:rsidR="002A7A9E" w:rsidRPr="00244CAB" w:rsidSect="00244CAB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C3" w:rsidRDefault="00BA64C3">
      <w:r>
        <w:separator/>
      </w:r>
    </w:p>
  </w:endnote>
  <w:endnote w:type="continuationSeparator" w:id="0">
    <w:p w:rsidR="00BA64C3" w:rsidRDefault="00B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C3" w:rsidRDefault="00BA64C3">
      <w:r>
        <w:separator/>
      </w:r>
    </w:p>
  </w:footnote>
  <w:footnote w:type="continuationSeparator" w:id="0">
    <w:p w:rsidR="00BA64C3" w:rsidRDefault="00BA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E3257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50ED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5312"/>
    <w:rsid w:val="00215556"/>
    <w:rsid w:val="00216E35"/>
    <w:rsid w:val="002266F8"/>
    <w:rsid w:val="00233287"/>
    <w:rsid w:val="00236018"/>
    <w:rsid w:val="00244CAB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B1143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16BC"/>
    <w:rsid w:val="00452CDF"/>
    <w:rsid w:val="00453C89"/>
    <w:rsid w:val="00457F2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0D38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1BBB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73A9A"/>
    <w:rsid w:val="00691D03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62C13"/>
    <w:rsid w:val="00867FD8"/>
    <w:rsid w:val="00876CFA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238B"/>
    <w:rsid w:val="009F33E3"/>
    <w:rsid w:val="009F58EB"/>
    <w:rsid w:val="00A112D3"/>
    <w:rsid w:val="00A1597A"/>
    <w:rsid w:val="00A21E65"/>
    <w:rsid w:val="00A2405B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0BE9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3257"/>
    <w:rsid w:val="00AF440F"/>
    <w:rsid w:val="00AF575C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69D5"/>
    <w:rsid w:val="00B73F34"/>
    <w:rsid w:val="00B7716E"/>
    <w:rsid w:val="00B92236"/>
    <w:rsid w:val="00BA0D9C"/>
    <w:rsid w:val="00BA64C3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90EA1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39F7"/>
    <w:rsid w:val="00E970A1"/>
    <w:rsid w:val="00EA2614"/>
    <w:rsid w:val="00EA4161"/>
    <w:rsid w:val="00EA5CA7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046BA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B229E"/>
    <w:rsid w:val="00FC1729"/>
    <w:rsid w:val="00FD19AF"/>
    <w:rsid w:val="00FF300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0D38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0D38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3B4AE-FFDD-4788-A1AD-E7615AE4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</vt:lpstr>
      <vt:lpstr>        в приложении 1 (Заявление о выдаче справки (выписки)) к Административному реглам</vt:lpstr>
      <vt:lpstr>        по тексту цифры и слова «2. Домовая книга» исключить, пункты 3,4 считать соответ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правоудостоверяющие документы на объект (объекты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7388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2020-11-18T06:02:00Z</cp:lastPrinted>
  <dcterms:created xsi:type="dcterms:W3CDTF">2020-11-27T05:45:00Z</dcterms:created>
  <dcterms:modified xsi:type="dcterms:W3CDTF">2020-11-27T05:45:00Z</dcterms:modified>
</cp:coreProperties>
</file>