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C25662">
        <w:trPr>
          <w:trHeight w:val="1221"/>
        </w:trPr>
        <w:tc>
          <w:tcPr>
            <w:tcW w:w="4400" w:type="dxa"/>
          </w:tcPr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C25662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C25662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25662">
        <w:trPr>
          <w:trHeight w:hRule="exact" w:val="387"/>
        </w:trPr>
        <w:tc>
          <w:tcPr>
            <w:tcW w:w="9700" w:type="dxa"/>
            <w:gridSpan w:val="4"/>
          </w:tcPr>
          <w:p w:rsidR="00BF5C82" w:rsidRPr="00C25662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25662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C25662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C25662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C25662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C25662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25662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C25662" w:rsidRDefault="00E82C58" w:rsidP="00F917F3">
            <w:pPr>
              <w:rPr>
                <w:rFonts w:ascii="Arial" w:hAnsi="Arial" w:cs="Arial"/>
                <w:sz w:val="24"/>
                <w:szCs w:val="24"/>
              </w:rPr>
            </w:pPr>
            <w:r w:rsidRPr="00C25662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C256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</w:tr>
      <w:tr w:rsidR="00BF5C82" w:rsidRPr="00C25662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C25662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C25662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C25662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C25662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C25662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EE4CF3" w:rsidRDefault="00EE4CF3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7D482B" w:rsidRPr="00C25662" w:rsidRDefault="00BF5C82" w:rsidP="007D482B">
      <w:pPr>
        <w:ind w:right="4535"/>
        <w:rPr>
          <w:rFonts w:ascii="Arial" w:hAnsi="Arial" w:cs="Arial"/>
          <w:bCs/>
          <w:sz w:val="24"/>
          <w:szCs w:val="24"/>
        </w:rPr>
      </w:pPr>
      <w:r w:rsidRPr="00C25662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61007C" w:rsidRPr="00C25662">
        <w:rPr>
          <w:rFonts w:ascii="Arial" w:hAnsi="Arial" w:cs="Arial"/>
          <w:bCs/>
          <w:sz w:val="24"/>
          <w:szCs w:val="24"/>
        </w:rPr>
        <w:t xml:space="preserve"> </w:t>
      </w:r>
      <w:r w:rsidRPr="00C25662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  <w:r w:rsidR="00BE295E" w:rsidRPr="00C25662">
        <w:rPr>
          <w:rFonts w:ascii="Arial" w:hAnsi="Arial" w:cs="Arial"/>
          <w:bCs/>
          <w:sz w:val="24"/>
          <w:szCs w:val="24"/>
        </w:rPr>
        <w:t xml:space="preserve">района от </w:t>
      </w:r>
      <w:r w:rsidR="007D482B" w:rsidRPr="00C25662">
        <w:rPr>
          <w:rFonts w:ascii="Arial" w:hAnsi="Arial" w:cs="Arial"/>
          <w:bCs/>
          <w:sz w:val="24"/>
          <w:szCs w:val="24"/>
        </w:rPr>
        <w:t>03.07.2018</w:t>
      </w:r>
      <w:r w:rsidR="007C519E" w:rsidRPr="00C25662">
        <w:rPr>
          <w:rFonts w:ascii="Arial" w:hAnsi="Arial" w:cs="Arial"/>
          <w:bCs/>
          <w:sz w:val="24"/>
          <w:szCs w:val="24"/>
        </w:rPr>
        <w:t>.</w:t>
      </w:r>
      <w:r w:rsidR="007D482B" w:rsidRPr="00C25662">
        <w:rPr>
          <w:rFonts w:ascii="Arial" w:hAnsi="Arial" w:cs="Arial"/>
          <w:bCs/>
          <w:sz w:val="24"/>
          <w:szCs w:val="24"/>
        </w:rPr>
        <w:t xml:space="preserve"> № 159</w:t>
      </w:r>
      <w:r w:rsidRPr="00C25662">
        <w:rPr>
          <w:rFonts w:ascii="Arial" w:hAnsi="Arial" w:cs="Arial"/>
          <w:bCs/>
          <w:sz w:val="24"/>
          <w:szCs w:val="24"/>
        </w:rPr>
        <w:t xml:space="preserve"> «</w:t>
      </w:r>
      <w:r w:rsidR="007D482B" w:rsidRPr="00C25662">
        <w:rPr>
          <w:rFonts w:ascii="Arial" w:hAnsi="Arial" w:cs="Arial"/>
          <w:bCs/>
          <w:sz w:val="24"/>
          <w:szCs w:val="24"/>
        </w:rPr>
        <w:t>О муниципальной службе в</w:t>
      </w:r>
      <w:r w:rsidR="0061007C" w:rsidRPr="00C25662">
        <w:rPr>
          <w:rFonts w:ascii="Arial" w:hAnsi="Arial" w:cs="Arial"/>
          <w:bCs/>
          <w:sz w:val="24"/>
          <w:szCs w:val="24"/>
        </w:rPr>
        <w:t xml:space="preserve"> </w:t>
      </w:r>
      <w:r w:rsidR="007D482B" w:rsidRPr="00C25662">
        <w:rPr>
          <w:rFonts w:ascii="Arial" w:hAnsi="Arial" w:cs="Arial"/>
          <w:bCs/>
          <w:sz w:val="24"/>
          <w:szCs w:val="24"/>
        </w:rPr>
        <w:t>муниципальном образовании</w:t>
      </w:r>
    </w:p>
    <w:p w:rsidR="007D482B" w:rsidRPr="00C25662" w:rsidRDefault="007D482B" w:rsidP="007D482B">
      <w:pPr>
        <w:ind w:right="4535"/>
        <w:rPr>
          <w:rFonts w:ascii="Arial" w:hAnsi="Arial" w:cs="Arial"/>
          <w:bCs/>
          <w:sz w:val="24"/>
          <w:szCs w:val="24"/>
        </w:rPr>
      </w:pPr>
      <w:r w:rsidRPr="00C25662">
        <w:rPr>
          <w:rFonts w:ascii="Arial" w:hAnsi="Arial" w:cs="Arial"/>
          <w:bCs/>
          <w:sz w:val="24"/>
          <w:szCs w:val="24"/>
        </w:rPr>
        <w:t>«Бавлинский муниципальный район»</w:t>
      </w:r>
    </w:p>
    <w:p w:rsidR="00BF5C82" w:rsidRPr="00C25662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C25662">
        <w:rPr>
          <w:rFonts w:ascii="Arial" w:hAnsi="Arial" w:cs="Arial"/>
          <w:bCs/>
          <w:sz w:val="24"/>
          <w:szCs w:val="24"/>
        </w:rPr>
        <w:t>Республики Татарстан</w:t>
      </w:r>
      <w:r w:rsidR="003E7614" w:rsidRPr="00C25662">
        <w:rPr>
          <w:rFonts w:ascii="Arial" w:hAnsi="Arial" w:cs="Arial"/>
          <w:sz w:val="24"/>
          <w:szCs w:val="24"/>
        </w:rPr>
        <w:t>»</w:t>
      </w:r>
    </w:p>
    <w:p w:rsidR="00BF5C82" w:rsidRPr="00C25662" w:rsidRDefault="00BF5C82" w:rsidP="00BF5C82">
      <w:pPr>
        <w:rPr>
          <w:rFonts w:ascii="Arial" w:hAnsi="Arial" w:cs="Arial"/>
          <w:sz w:val="24"/>
          <w:szCs w:val="24"/>
        </w:rPr>
      </w:pPr>
    </w:p>
    <w:p w:rsidR="00604B86" w:rsidRPr="00C25662" w:rsidRDefault="00604B86" w:rsidP="00BF5C82">
      <w:pPr>
        <w:rPr>
          <w:rFonts w:ascii="Arial" w:hAnsi="Arial" w:cs="Arial"/>
          <w:sz w:val="24"/>
          <w:szCs w:val="24"/>
        </w:rPr>
      </w:pPr>
    </w:p>
    <w:p w:rsidR="00BF5C82" w:rsidRPr="00C25662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25662">
        <w:rPr>
          <w:rFonts w:ascii="Arial" w:hAnsi="Arial" w:cs="Arial"/>
          <w:color w:val="000000"/>
          <w:sz w:val="24"/>
          <w:szCs w:val="24"/>
        </w:rPr>
        <w:t>В</w:t>
      </w:r>
      <w:r w:rsidR="007D482B" w:rsidRPr="00C25662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C25662">
        <w:rPr>
          <w:rFonts w:ascii="Arial" w:hAnsi="Arial" w:cs="Arial"/>
          <w:color w:val="000000"/>
          <w:sz w:val="24"/>
          <w:szCs w:val="24"/>
        </w:rPr>
        <w:t xml:space="preserve">с </w:t>
      </w:r>
      <w:r w:rsidR="00677E3D" w:rsidRPr="00C25662">
        <w:rPr>
          <w:rFonts w:ascii="Arial" w:hAnsi="Arial" w:cs="Arial"/>
          <w:color w:val="000000"/>
          <w:sz w:val="24"/>
          <w:szCs w:val="24"/>
        </w:rPr>
        <w:t>Федеральным законом от 31</w:t>
      </w:r>
      <w:r w:rsidR="007C519E" w:rsidRPr="00C25662">
        <w:rPr>
          <w:rFonts w:ascii="Arial" w:hAnsi="Arial" w:cs="Arial"/>
          <w:color w:val="000000"/>
          <w:sz w:val="24"/>
          <w:szCs w:val="24"/>
        </w:rPr>
        <w:t xml:space="preserve"> июля </w:t>
      </w:r>
      <w:r w:rsidR="00677E3D" w:rsidRPr="00C25662">
        <w:rPr>
          <w:rFonts w:ascii="Arial" w:hAnsi="Arial" w:cs="Arial"/>
          <w:color w:val="000000"/>
          <w:sz w:val="24"/>
          <w:szCs w:val="24"/>
        </w:rPr>
        <w:t>2020</w:t>
      </w:r>
      <w:r w:rsidR="007C519E" w:rsidRPr="00C25662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677E3D" w:rsidRPr="00C25662">
        <w:rPr>
          <w:rFonts w:ascii="Arial" w:hAnsi="Arial" w:cs="Arial"/>
          <w:color w:val="000000"/>
          <w:sz w:val="24"/>
          <w:szCs w:val="24"/>
        </w:rPr>
        <w:t xml:space="preserve"> </w:t>
      </w:r>
      <w:r w:rsidR="0038364C" w:rsidRPr="00C25662">
        <w:rPr>
          <w:rFonts w:ascii="Arial" w:hAnsi="Arial" w:cs="Arial"/>
          <w:color w:val="000000"/>
          <w:sz w:val="24"/>
          <w:szCs w:val="24"/>
        </w:rPr>
        <w:t>№</w:t>
      </w:r>
      <w:r w:rsidR="00677E3D" w:rsidRPr="00C25662">
        <w:rPr>
          <w:rFonts w:ascii="Arial" w:hAnsi="Arial" w:cs="Arial"/>
          <w:color w:val="000000"/>
          <w:sz w:val="24"/>
          <w:szCs w:val="24"/>
        </w:rPr>
        <w:t xml:space="preserve"> 268-ФЗ «О внесении изменений в отдельные законодательные акты Российской Федерации»</w:t>
      </w:r>
      <w:r w:rsidR="00EA3592" w:rsidRPr="00C25662">
        <w:rPr>
          <w:rFonts w:ascii="Arial" w:hAnsi="Arial" w:cs="Arial"/>
          <w:color w:val="000000"/>
          <w:sz w:val="24"/>
          <w:szCs w:val="24"/>
        </w:rPr>
        <w:t xml:space="preserve">, </w:t>
      </w:r>
      <w:r w:rsidR="00BF5C82" w:rsidRPr="00C25662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="00BF5C82" w:rsidRPr="00C25662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BF5C82" w:rsidRPr="00C25662" w:rsidRDefault="00505CB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C25662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C25662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C25662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от 03.07.2018. №159 «О муниципальной службе в муниципальном образовании «Бавлинский муниципальный район» Республики Татарстан» </w:t>
      </w:r>
      <w:r w:rsidR="00EA3592" w:rsidRPr="00C25662">
        <w:rPr>
          <w:rFonts w:ascii="Arial" w:hAnsi="Arial" w:cs="Arial"/>
          <w:color w:val="000000"/>
          <w:sz w:val="24"/>
          <w:szCs w:val="24"/>
        </w:rPr>
        <w:t>(с изменениями, внесенными решением Совета Бавлинского муниципального района от 25.02.2019</w:t>
      </w:r>
      <w:r w:rsidR="007C519E" w:rsidRPr="00C25662">
        <w:rPr>
          <w:rFonts w:ascii="Arial" w:hAnsi="Arial" w:cs="Arial"/>
          <w:color w:val="000000"/>
          <w:sz w:val="24"/>
          <w:szCs w:val="24"/>
        </w:rPr>
        <w:t>.</w:t>
      </w:r>
      <w:r w:rsidR="00EA3592" w:rsidRPr="00C25662">
        <w:rPr>
          <w:rFonts w:ascii="Arial" w:hAnsi="Arial" w:cs="Arial"/>
          <w:color w:val="000000"/>
          <w:sz w:val="24"/>
          <w:szCs w:val="24"/>
        </w:rPr>
        <w:t xml:space="preserve"> №196</w:t>
      </w:r>
      <w:r w:rsidR="00677E3D" w:rsidRPr="00C25662">
        <w:rPr>
          <w:rFonts w:ascii="Arial" w:hAnsi="Arial" w:cs="Arial"/>
          <w:color w:val="000000"/>
          <w:sz w:val="24"/>
          <w:szCs w:val="24"/>
        </w:rPr>
        <w:t>, от 29.05.2020</w:t>
      </w:r>
      <w:r w:rsidR="007C519E" w:rsidRPr="00C25662">
        <w:rPr>
          <w:rFonts w:ascii="Arial" w:hAnsi="Arial" w:cs="Arial"/>
          <w:color w:val="000000"/>
          <w:sz w:val="24"/>
          <w:szCs w:val="24"/>
        </w:rPr>
        <w:t>.</w:t>
      </w:r>
      <w:r w:rsidR="00677E3D" w:rsidRPr="00C25662">
        <w:rPr>
          <w:rFonts w:ascii="Arial" w:hAnsi="Arial" w:cs="Arial"/>
          <w:color w:val="000000"/>
          <w:sz w:val="24"/>
          <w:szCs w:val="24"/>
        </w:rPr>
        <w:t xml:space="preserve"> №264</w:t>
      </w:r>
      <w:r w:rsidR="00EA3592" w:rsidRPr="00C25662">
        <w:rPr>
          <w:rFonts w:ascii="Arial" w:hAnsi="Arial" w:cs="Arial"/>
          <w:color w:val="000000"/>
          <w:sz w:val="24"/>
          <w:szCs w:val="24"/>
        </w:rPr>
        <w:t xml:space="preserve">) следующие изменения: </w:t>
      </w:r>
    </w:p>
    <w:p w:rsidR="00677E3D" w:rsidRPr="00C25662" w:rsidRDefault="00677E3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25662">
        <w:rPr>
          <w:rFonts w:ascii="Arial" w:hAnsi="Arial" w:cs="Arial"/>
          <w:color w:val="000000"/>
          <w:sz w:val="24"/>
          <w:szCs w:val="24"/>
        </w:rPr>
        <w:t>подпункт 4 пункта 3 статьи 1</w:t>
      </w:r>
      <w:r w:rsidR="00B4058D" w:rsidRPr="00C25662">
        <w:rPr>
          <w:rFonts w:ascii="Arial" w:hAnsi="Arial" w:cs="Arial"/>
          <w:color w:val="000000"/>
          <w:sz w:val="24"/>
          <w:szCs w:val="24"/>
        </w:rPr>
        <w:t>9</w:t>
      </w:r>
      <w:r w:rsidRPr="00C25662">
        <w:rPr>
          <w:rFonts w:ascii="Arial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677E3D" w:rsidRPr="00C25662" w:rsidRDefault="00677E3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25662">
        <w:rPr>
          <w:rFonts w:ascii="Arial" w:hAnsi="Arial" w:cs="Arial"/>
          <w:color w:val="000000"/>
          <w:sz w:val="24"/>
          <w:szCs w:val="24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  <w:r w:rsidR="00045AF8" w:rsidRPr="00C25662">
        <w:rPr>
          <w:rFonts w:ascii="Arial" w:hAnsi="Arial" w:cs="Arial"/>
          <w:color w:val="000000"/>
          <w:sz w:val="24"/>
          <w:szCs w:val="24"/>
        </w:rPr>
        <w:t>»;</w:t>
      </w:r>
    </w:p>
    <w:p w:rsidR="00045AF8" w:rsidRPr="00C25662" w:rsidRDefault="00045AF8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25662">
        <w:rPr>
          <w:rFonts w:ascii="Arial" w:hAnsi="Arial" w:cs="Arial"/>
          <w:color w:val="000000"/>
          <w:sz w:val="24"/>
          <w:szCs w:val="24"/>
        </w:rPr>
        <w:t xml:space="preserve">подпункт 4 </w:t>
      </w:r>
      <w:r w:rsidR="001822F5" w:rsidRPr="00C25662">
        <w:rPr>
          <w:rFonts w:ascii="Arial" w:hAnsi="Arial" w:cs="Arial"/>
          <w:color w:val="000000"/>
          <w:sz w:val="24"/>
          <w:szCs w:val="24"/>
        </w:rPr>
        <w:t>статьи 34 изложить в следующей редакции:</w:t>
      </w:r>
    </w:p>
    <w:p w:rsidR="001822F5" w:rsidRPr="00C25662" w:rsidRDefault="001822F5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25662">
        <w:rPr>
          <w:rFonts w:ascii="Arial" w:hAnsi="Arial" w:cs="Arial"/>
          <w:color w:val="000000"/>
          <w:sz w:val="24"/>
          <w:szCs w:val="24"/>
        </w:rPr>
        <w:t>«4)</w:t>
      </w:r>
      <w:r w:rsidRPr="00C25662">
        <w:rPr>
          <w:rFonts w:ascii="Arial" w:hAnsi="Arial" w:cs="Arial"/>
          <w:sz w:val="24"/>
          <w:szCs w:val="24"/>
        </w:rPr>
        <w:t xml:space="preserve"> </w:t>
      </w:r>
      <w:r w:rsidRPr="00C25662">
        <w:rPr>
          <w:rFonts w:ascii="Arial" w:hAnsi="Arial" w:cs="Arial"/>
          <w:color w:val="000000"/>
          <w:sz w:val="24"/>
          <w:szCs w:val="24"/>
        </w:rPr>
        <w:t>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Федерации;».</w:t>
      </w:r>
    </w:p>
    <w:p w:rsidR="00FC50AE" w:rsidRPr="00C25662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5662">
        <w:rPr>
          <w:rFonts w:ascii="Arial" w:hAnsi="Arial" w:cs="Arial"/>
          <w:sz w:val="24"/>
          <w:szCs w:val="24"/>
        </w:rPr>
        <w:lastRenderedPageBreak/>
        <w:t xml:space="preserve">2. </w:t>
      </w:r>
      <w:r w:rsidR="00FC50AE" w:rsidRPr="00C25662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Pr="00C25662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5662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:rsidR="00457092" w:rsidRPr="00C25662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C25662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C25662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C25662" w:rsidRDefault="00457092" w:rsidP="000225D8">
      <w:pPr>
        <w:pStyle w:val="ConsPlusNormal"/>
        <w:ind w:firstLine="0"/>
        <w:rPr>
          <w:sz w:val="24"/>
          <w:szCs w:val="24"/>
        </w:rPr>
      </w:pPr>
    </w:p>
    <w:p w:rsidR="00754C23" w:rsidRPr="00C25662" w:rsidRDefault="00BF5C82" w:rsidP="000225D8">
      <w:pPr>
        <w:pStyle w:val="ConsPlusNormal"/>
        <w:ind w:firstLine="0"/>
        <w:rPr>
          <w:sz w:val="24"/>
          <w:szCs w:val="24"/>
        </w:rPr>
      </w:pPr>
      <w:r w:rsidRPr="00C25662">
        <w:rPr>
          <w:sz w:val="24"/>
          <w:szCs w:val="24"/>
        </w:rPr>
        <w:t xml:space="preserve">        Глава, Председатель Совета </w:t>
      </w:r>
      <w:r w:rsidR="005175EC" w:rsidRPr="00C25662">
        <w:rPr>
          <w:sz w:val="24"/>
          <w:szCs w:val="24"/>
        </w:rPr>
        <w:t xml:space="preserve"> </w:t>
      </w:r>
    </w:p>
    <w:p w:rsidR="00A739AD" w:rsidRPr="00C25662" w:rsidRDefault="00017029" w:rsidP="000225D8">
      <w:pPr>
        <w:pStyle w:val="ConsPlusNormal"/>
        <w:ind w:firstLine="0"/>
        <w:rPr>
          <w:sz w:val="24"/>
          <w:szCs w:val="24"/>
        </w:rPr>
      </w:pPr>
      <w:r w:rsidRPr="00C25662">
        <w:rPr>
          <w:sz w:val="24"/>
          <w:szCs w:val="24"/>
        </w:rPr>
        <w:t>Бавлинского муниципального</w:t>
      </w:r>
      <w:r w:rsidR="00BF5C82" w:rsidRPr="00C25662">
        <w:rPr>
          <w:sz w:val="24"/>
          <w:szCs w:val="24"/>
        </w:rPr>
        <w:t xml:space="preserve"> района</w:t>
      </w:r>
      <w:r w:rsidR="00BF5C82" w:rsidRPr="00C25662">
        <w:rPr>
          <w:sz w:val="24"/>
          <w:szCs w:val="24"/>
        </w:rPr>
        <w:tab/>
      </w:r>
      <w:r w:rsidR="00BF5C82" w:rsidRPr="00C25662">
        <w:rPr>
          <w:sz w:val="24"/>
          <w:szCs w:val="24"/>
        </w:rPr>
        <w:tab/>
      </w:r>
      <w:r w:rsidR="00BF5C82" w:rsidRPr="00C25662">
        <w:rPr>
          <w:sz w:val="24"/>
          <w:szCs w:val="24"/>
        </w:rPr>
        <w:tab/>
      </w:r>
      <w:r w:rsidR="005175EC" w:rsidRPr="00C25662">
        <w:rPr>
          <w:sz w:val="24"/>
          <w:szCs w:val="24"/>
        </w:rPr>
        <w:t xml:space="preserve">     </w:t>
      </w:r>
      <w:r w:rsidR="00BF5C82" w:rsidRPr="00C25662">
        <w:rPr>
          <w:sz w:val="24"/>
          <w:szCs w:val="24"/>
        </w:rPr>
        <w:tab/>
        <w:t xml:space="preserve">  </w:t>
      </w:r>
      <w:r w:rsidR="005175EC" w:rsidRPr="00C25662">
        <w:rPr>
          <w:sz w:val="24"/>
          <w:szCs w:val="24"/>
        </w:rPr>
        <w:t xml:space="preserve">   </w:t>
      </w:r>
      <w:r w:rsidR="00754C23" w:rsidRPr="00C25662">
        <w:rPr>
          <w:sz w:val="24"/>
          <w:szCs w:val="24"/>
        </w:rPr>
        <w:t xml:space="preserve"> </w:t>
      </w:r>
      <w:r w:rsidR="00BF5C82" w:rsidRPr="00C25662">
        <w:rPr>
          <w:sz w:val="24"/>
          <w:szCs w:val="24"/>
        </w:rPr>
        <w:t>Р.Х. Гатиятуллин</w:t>
      </w:r>
    </w:p>
    <w:p w:rsidR="00AC653B" w:rsidRPr="00C25662" w:rsidRDefault="00AC653B" w:rsidP="000225D8">
      <w:pPr>
        <w:pStyle w:val="ConsPlusNormal"/>
        <w:ind w:firstLine="0"/>
        <w:rPr>
          <w:sz w:val="24"/>
          <w:szCs w:val="24"/>
        </w:rPr>
      </w:pPr>
    </w:p>
    <w:p w:rsidR="00D67AF9" w:rsidRPr="00C25662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C25662" w:rsidSect="00C25662">
      <w:headerReference w:type="even" r:id="rId10"/>
      <w:headerReference w:type="defaul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01" w:rsidRDefault="00133701">
      <w:r>
        <w:separator/>
      </w:r>
    </w:p>
  </w:endnote>
  <w:endnote w:type="continuationSeparator" w:id="0">
    <w:p w:rsidR="00133701" w:rsidRDefault="0013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01" w:rsidRDefault="00133701">
      <w:r>
        <w:separator/>
      </w:r>
    </w:p>
  </w:footnote>
  <w:footnote w:type="continuationSeparator" w:id="0">
    <w:p w:rsidR="00133701" w:rsidRDefault="00133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32" w:rsidRDefault="002C703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7F3">
      <w:rPr>
        <w:noProof/>
      </w:rPr>
      <w:t>2</w:t>
    </w:r>
    <w:r>
      <w:fldChar w:fldCharType="end"/>
    </w:r>
  </w:p>
  <w:p w:rsidR="002C7032" w:rsidRDefault="002C70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3701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618BB"/>
    <w:rsid w:val="00662C7E"/>
    <w:rsid w:val="00663485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01AB"/>
    <w:rsid w:val="0079141D"/>
    <w:rsid w:val="007A02EB"/>
    <w:rsid w:val="007A498D"/>
    <w:rsid w:val="007B361D"/>
    <w:rsid w:val="007B4D59"/>
    <w:rsid w:val="007B758D"/>
    <w:rsid w:val="007C50EB"/>
    <w:rsid w:val="007C519E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61294"/>
    <w:rsid w:val="00862902"/>
    <w:rsid w:val="00863256"/>
    <w:rsid w:val="00864A50"/>
    <w:rsid w:val="00867885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43B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7772B"/>
    <w:rsid w:val="00A8194A"/>
    <w:rsid w:val="00A81A3E"/>
    <w:rsid w:val="00A81C68"/>
    <w:rsid w:val="00A84644"/>
    <w:rsid w:val="00A85133"/>
    <w:rsid w:val="00A8681A"/>
    <w:rsid w:val="00A9140E"/>
    <w:rsid w:val="00A91F51"/>
    <w:rsid w:val="00AA076A"/>
    <w:rsid w:val="00AA44F5"/>
    <w:rsid w:val="00AA6226"/>
    <w:rsid w:val="00AB50CB"/>
    <w:rsid w:val="00AB7414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6FBD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C1154"/>
    <w:rsid w:val="00BC3675"/>
    <w:rsid w:val="00BC3A61"/>
    <w:rsid w:val="00BC4591"/>
    <w:rsid w:val="00BC6F1F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5662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4DB"/>
    <w:rsid w:val="00DB3B2F"/>
    <w:rsid w:val="00DB45F0"/>
    <w:rsid w:val="00DB5196"/>
    <w:rsid w:val="00DB5CB4"/>
    <w:rsid w:val="00DB6E15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2C58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B3C"/>
    <w:rsid w:val="00EE4CF3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17F3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8B8CF-5CB6-4D61-A893-2180286A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2020-10-27T06:56:00Z</cp:lastPrinted>
  <dcterms:created xsi:type="dcterms:W3CDTF">2020-10-30T12:25:00Z</dcterms:created>
  <dcterms:modified xsi:type="dcterms:W3CDTF">2020-10-30T12:25:00Z</dcterms:modified>
</cp:coreProperties>
</file>