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8" w:rsidRPr="00756AD8" w:rsidRDefault="00E37195" w:rsidP="00756AD8">
      <w:pPr>
        <w:pStyle w:val="1"/>
        <w:shd w:val="clear" w:color="auto" w:fill="FFFFFF"/>
        <w:spacing w:before="0" w:beforeAutospacing="0" w:after="270" w:afterAutospacing="0" w:line="540" w:lineRule="atLeast"/>
        <w:jc w:val="center"/>
        <w:rPr>
          <w:bCs w:val="0"/>
          <w:color w:val="303030"/>
          <w:sz w:val="28"/>
          <w:szCs w:val="28"/>
        </w:rPr>
      </w:pPr>
      <w:r w:rsidRPr="00756AD8">
        <w:rPr>
          <w:sz w:val="28"/>
          <w:szCs w:val="28"/>
        </w:rPr>
        <w:t xml:space="preserve">Ссылка на </w:t>
      </w:r>
      <w:r w:rsidR="00756AD8" w:rsidRPr="00756AD8">
        <w:rPr>
          <w:bCs w:val="0"/>
          <w:color w:val="303030"/>
          <w:sz w:val="28"/>
          <w:szCs w:val="28"/>
        </w:rPr>
        <w:t>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</w:t>
      </w:r>
    </w:p>
    <w:p w:rsidR="00E37195" w:rsidRPr="00E37195" w:rsidRDefault="00E37195" w:rsidP="00E37195">
      <w:pPr>
        <w:pStyle w:val="1"/>
        <w:shd w:val="clear" w:color="auto" w:fill="FFFFFF"/>
        <w:spacing w:before="0" w:beforeAutospacing="0" w:after="270" w:afterAutospacing="0"/>
        <w:jc w:val="center"/>
        <w:rPr>
          <w:bCs w:val="0"/>
          <w:color w:val="303030"/>
          <w:sz w:val="24"/>
          <w:szCs w:val="24"/>
        </w:rPr>
      </w:pPr>
    </w:p>
    <w:p w:rsidR="00756AD8" w:rsidRPr="00756AD8" w:rsidRDefault="00756AD8" w:rsidP="00756AD8">
      <w:pPr>
        <w:rPr>
          <w:b/>
        </w:rPr>
      </w:pPr>
      <w:hyperlink r:id="rId4" w:history="1">
        <w:r w:rsidRPr="00756AD8">
          <w:rPr>
            <w:rStyle w:val="a3"/>
          </w:rPr>
          <w:t>http://minjust.tatarstan.ru/rus/zakoni-respubliki-tatarstan-ukazi-prezidenta.htm</w:t>
        </w:r>
      </w:hyperlink>
    </w:p>
    <w:sectPr w:rsidR="00756AD8" w:rsidRPr="00756AD8" w:rsidSect="00B43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195"/>
    <w:rsid w:val="00031CC5"/>
    <w:rsid w:val="00173798"/>
    <w:rsid w:val="00201FCA"/>
    <w:rsid w:val="0041183C"/>
    <w:rsid w:val="005003AC"/>
    <w:rsid w:val="00756AD8"/>
    <w:rsid w:val="00B431F9"/>
    <w:rsid w:val="00E37195"/>
    <w:rsid w:val="00EB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F9"/>
  </w:style>
  <w:style w:type="paragraph" w:styleId="1">
    <w:name w:val="heading 1"/>
    <w:basedOn w:val="a"/>
    <w:link w:val="10"/>
    <w:uiPriority w:val="9"/>
    <w:qFormat/>
    <w:rsid w:val="00E37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19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71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756A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just.tatarstan.ru/rus/zakoni-respubliki-tatarstan-ukazi-prezident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Чукаева</dc:creator>
  <cp:lastModifiedBy>Оксана Чукаева</cp:lastModifiedBy>
  <cp:revision>2</cp:revision>
  <dcterms:created xsi:type="dcterms:W3CDTF">2018-01-26T05:59:00Z</dcterms:created>
  <dcterms:modified xsi:type="dcterms:W3CDTF">2018-01-26T05:59:00Z</dcterms:modified>
</cp:coreProperties>
</file>